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86B" w:rsidRDefault="0045086B">
      <w:r>
        <w:rPr>
          <w:rFonts w:ascii="Tunga" w:hAnsi="Tunga" w:cs="Tunga"/>
          <w:bCs/>
          <w:noProof/>
          <w:sz w:val="40"/>
          <w:szCs w:val="40"/>
          <w:lang w:eastAsia="en-GB"/>
        </w:rPr>
        <w:drawing>
          <wp:anchor distT="0" distB="0" distL="114300" distR="114300" simplePos="0" relativeHeight="251658240" behindDoc="1" locked="0" layoutInCell="1" allowOverlap="1" wp14:anchorId="43C3A1D7" wp14:editId="432492C4">
            <wp:simplePos x="0" y="0"/>
            <wp:positionH relativeFrom="column">
              <wp:posOffset>685800</wp:posOffset>
            </wp:positionH>
            <wp:positionV relativeFrom="paragraph">
              <wp:posOffset>0</wp:posOffset>
            </wp:positionV>
            <wp:extent cx="4152900" cy="4152900"/>
            <wp:effectExtent l="0" t="0" r="0" b="0"/>
            <wp:wrapTight wrapText="bothSides">
              <wp:wrapPolygon edited="0">
                <wp:start x="0" y="0"/>
                <wp:lineTo x="0" y="21501"/>
                <wp:lineTo x="21501" y="21501"/>
                <wp:lineTo x="21501" y="0"/>
                <wp:lineTo x="0" y="0"/>
              </wp:wrapPolygon>
            </wp:wrapTight>
            <wp:docPr id="1" name="Picture 1"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 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Pr="00FA6608" w:rsidRDefault="0045086B" w:rsidP="00FA6608">
      <w:pPr>
        <w:rPr>
          <w:sz w:val="96"/>
          <w:szCs w:val="96"/>
        </w:rPr>
      </w:pPr>
    </w:p>
    <w:p w:rsidR="00EB5394" w:rsidRDefault="00A370BF" w:rsidP="00EB5394">
      <w:pPr>
        <w:spacing w:after="0"/>
        <w:jc w:val="center"/>
        <w:rPr>
          <w:rFonts w:ascii="Arial" w:hAnsi="Arial" w:cs="Arial"/>
          <w:sz w:val="96"/>
          <w:szCs w:val="96"/>
        </w:rPr>
      </w:pPr>
      <w:r>
        <w:rPr>
          <w:rFonts w:ascii="Arial" w:hAnsi="Arial" w:cs="Arial"/>
          <w:sz w:val="96"/>
          <w:szCs w:val="96"/>
        </w:rPr>
        <w:t>Equalities Policy and Information</w:t>
      </w:r>
    </w:p>
    <w:p w:rsidR="00A370BF" w:rsidRDefault="00A370BF" w:rsidP="00EB5394">
      <w:pPr>
        <w:spacing w:after="0"/>
        <w:jc w:val="center"/>
        <w:rPr>
          <w:rFonts w:ascii="Arial" w:hAnsi="Arial" w:cs="Arial"/>
          <w:sz w:val="96"/>
          <w:szCs w:val="96"/>
        </w:rPr>
      </w:pPr>
    </w:p>
    <w:p w:rsidR="00EB5394" w:rsidRDefault="00A370BF" w:rsidP="00EB5394">
      <w:pPr>
        <w:spacing w:after="0"/>
        <w:jc w:val="center"/>
        <w:rPr>
          <w:rFonts w:ascii="Arial" w:eastAsia="Cambria" w:hAnsi="Arial" w:cs="Arial"/>
          <w:sz w:val="24"/>
          <w:szCs w:val="24"/>
        </w:rPr>
      </w:pPr>
      <w:r>
        <w:rPr>
          <w:rFonts w:ascii="Arial" w:hAnsi="Arial" w:cs="Arial"/>
          <w:sz w:val="96"/>
          <w:szCs w:val="96"/>
        </w:rPr>
        <w:t xml:space="preserve">September </w:t>
      </w:r>
      <w:r w:rsidR="006C37D3">
        <w:rPr>
          <w:rFonts w:ascii="Arial" w:hAnsi="Arial" w:cs="Arial"/>
          <w:sz w:val="96"/>
          <w:szCs w:val="96"/>
        </w:rPr>
        <w:t>2022</w:t>
      </w:r>
      <w:r w:rsidR="00EB5394">
        <w:rPr>
          <w:rFonts w:ascii="Arial" w:hAnsi="Arial" w:cs="Arial"/>
          <w:sz w:val="96"/>
          <w:szCs w:val="96"/>
        </w:rPr>
        <w:t xml:space="preserve"> </w:t>
      </w:r>
    </w:p>
    <w:p w:rsidR="00EB5394" w:rsidRDefault="00EB5394" w:rsidP="0045086B">
      <w:pPr>
        <w:spacing w:after="0"/>
        <w:rPr>
          <w:rFonts w:ascii="Arial" w:eastAsia="Cambria" w:hAnsi="Arial" w:cs="Arial"/>
          <w:sz w:val="24"/>
          <w:szCs w:val="24"/>
        </w:rPr>
      </w:pPr>
    </w:p>
    <w:p w:rsidR="00EB5394" w:rsidRDefault="00EB5394" w:rsidP="0045086B">
      <w:pPr>
        <w:spacing w:after="0"/>
        <w:rPr>
          <w:rFonts w:ascii="Arial" w:eastAsia="Cambria" w:hAnsi="Arial" w:cs="Arial"/>
          <w:sz w:val="24"/>
          <w:szCs w:val="24"/>
        </w:rPr>
      </w:pPr>
    </w:p>
    <w:p w:rsidR="00EB5394" w:rsidRDefault="00EB5394" w:rsidP="0045086B">
      <w:pPr>
        <w:spacing w:after="0"/>
        <w:rPr>
          <w:rFonts w:ascii="Arial" w:eastAsia="Cambria" w:hAnsi="Arial" w:cs="Arial"/>
          <w:sz w:val="24"/>
          <w:szCs w:val="24"/>
        </w:rPr>
      </w:pPr>
    </w:p>
    <w:p w:rsidR="00314BFB" w:rsidRDefault="00314BFB" w:rsidP="00314BFB">
      <w:pPr>
        <w:pStyle w:val="Heading1"/>
        <w:rPr>
          <w:rFonts w:eastAsia="Cambria"/>
          <w:b w:val="0"/>
          <w:color w:val="auto"/>
          <w:sz w:val="24"/>
          <w:szCs w:val="24"/>
        </w:rPr>
      </w:pPr>
      <w:bookmarkStart w:id="0" w:name="_Toc57622495"/>
    </w:p>
    <w:p w:rsidR="00AE23C9" w:rsidRDefault="00314BFB" w:rsidP="00314BFB">
      <w:pPr>
        <w:pStyle w:val="Heading1"/>
        <w:rPr>
          <w:color w:val="auto"/>
          <w:sz w:val="24"/>
          <w:szCs w:val="24"/>
          <w:u w:val="single"/>
        </w:rPr>
      </w:pPr>
      <w:proofErr w:type="gramStart"/>
      <w:r>
        <w:rPr>
          <w:rFonts w:eastAsia="Cambria"/>
          <w:b w:val="0"/>
          <w:color w:val="auto"/>
          <w:sz w:val="24"/>
          <w:szCs w:val="24"/>
        </w:rPr>
        <w:lastRenderedPageBreak/>
        <w:t xml:space="preserve">1  </w:t>
      </w:r>
      <w:r w:rsidR="00AE23C9" w:rsidRPr="00895952">
        <w:rPr>
          <w:color w:val="auto"/>
          <w:sz w:val="24"/>
          <w:szCs w:val="24"/>
          <w:u w:val="single"/>
        </w:rPr>
        <w:t>Aims</w:t>
      </w:r>
      <w:bookmarkEnd w:id="0"/>
      <w:proofErr w:type="gramEnd"/>
      <w:r w:rsidR="00AE23C9" w:rsidRPr="00895952">
        <w:rPr>
          <w:color w:val="auto"/>
          <w:sz w:val="24"/>
          <w:szCs w:val="24"/>
          <w:u w:val="single"/>
        </w:rPr>
        <w:t xml:space="preserve"> of This Policy</w:t>
      </w:r>
    </w:p>
    <w:p w:rsidR="00314BFB" w:rsidRDefault="00314BFB" w:rsidP="00314BFB">
      <w:pPr>
        <w:pStyle w:val="6Abstract"/>
        <w:rPr>
          <w:lang w:val="en-GB"/>
        </w:rPr>
      </w:pPr>
    </w:p>
    <w:p w:rsidR="00314BFB" w:rsidRPr="00314BFB" w:rsidRDefault="00314BFB" w:rsidP="00314BFB">
      <w:pPr>
        <w:pStyle w:val="6Abstract"/>
        <w:rPr>
          <w:sz w:val="24"/>
          <w:szCs w:val="24"/>
          <w:lang w:val="en-GB"/>
        </w:rPr>
      </w:pPr>
      <w:r w:rsidRPr="00314BFB">
        <w:rPr>
          <w:sz w:val="24"/>
          <w:szCs w:val="24"/>
          <w:lang w:val="en-GB"/>
        </w:rPr>
        <w:t>This policy is intended to include pupils, staff, parents, Governors and visitors to our school.</w:t>
      </w:r>
    </w:p>
    <w:p w:rsidR="00AE23C9" w:rsidRPr="00895952" w:rsidRDefault="00AE23C9" w:rsidP="00AE23C9">
      <w:pPr>
        <w:spacing w:after="200"/>
        <w:rPr>
          <w:rFonts w:ascii="Arial" w:eastAsia="Cambria" w:hAnsi="Arial" w:cs="Arial"/>
          <w:sz w:val="24"/>
          <w:szCs w:val="24"/>
        </w:rPr>
      </w:pPr>
      <w:bookmarkStart w:id="1" w:name="_Toc57622496"/>
      <w:r w:rsidRPr="00895952">
        <w:rPr>
          <w:rFonts w:ascii="Arial" w:eastAsia="Cambria" w:hAnsi="Arial" w:cs="Arial"/>
          <w:sz w:val="24"/>
          <w:szCs w:val="24"/>
        </w:rPr>
        <w:t>Our school aims to meet its obligations under the public sector equality duty by having due regard to the need to:</w:t>
      </w:r>
    </w:p>
    <w:p w:rsidR="00AE23C9" w:rsidRPr="00895952" w:rsidRDefault="00AE23C9" w:rsidP="00AE23C9">
      <w:pPr>
        <w:numPr>
          <w:ilvl w:val="0"/>
          <w:numId w:val="1"/>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rPr>
        <w:t>Eliminate discrimination and other conduct that is prohibited by the Equality Act 2010</w:t>
      </w:r>
      <w:r w:rsidR="00886C2A">
        <w:rPr>
          <w:rFonts w:ascii="Arial" w:eastAsia="Times New Roman" w:hAnsi="Arial" w:cs="Arial"/>
          <w:sz w:val="24"/>
          <w:szCs w:val="24"/>
        </w:rPr>
        <w:t>.</w:t>
      </w:r>
    </w:p>
    <w:p w:rsidR="00AE23C9" w:rsidRPr="00895952" w:rsidRDefault="00AE23C9" w:rsidP="00AE23C9">
      <w:pPr>
        <w:numPr>
          <w:ilvl w:val="0"/>
          <w:numId w:val="1"/>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rPr>
        <w:t>Advance equality of opportunity between people who share a protected characteristic and people who do not share it</w:t>
      </w:r>
      <w:r w:rsidR="00886C2A">
        <w:rPr>
          <w:rFonts w:ascii="Arial" w:eastAsia="Times New Roman" w:hAnsi="Arial" w:cs="Arial"/>
          <w:sz w:val="24"/>
          <w:szCs w:val="24"/>
        </w:rPr>
        <w:t>.</w:t>
      </w:r>
    </w:p>
    <w:p w:rsidR="00AE23C9" w:rsidRPr="00895952" w:rsidRDefault="00AE23C9" w:rsidP="00AE23C9">
      <w:pPr>
        <w:numPr>
          <w:ilvl w:val="0"/>
          <w:numId w:val="1"/>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rPr>
        <w:t xml:space="preserve">Foster good relations across all characteristics – between people who share a protected characteristic and people who do </w:t>
      </w:r>
      <w:r w:rsidR="00886C2A">
        <w:rPr>
          <w:rFonts w:ascii="Arial" w:eastAsia="Times New Roman" w:hAnsi="Arial" w:cs="Arial"/>
          <w:sz w:val="24"/>
          <w:szCs w:val="24"/>
        </w:rPr>
        <w:t>not share it.</w:t>
      </w:r>
    </w:p>
    <w:p w:rsidR="00AE23C9" w:rsidRPr="00895952" w:rsidRDefault="00AE23C9" w:rsidP="00AE23C9">
      <w:pPr>
        <w:spacing w:after="0"/>
        <w:rPr>
          <w:rFonts w:ascii="Arial" w:hAnsi="Arial" w:cs="Arial"/>
          <w:sz w:val="24"/>
          <w:szCs w:val="24"/>
        </w:rPr>
      </w:pPr>
      <w:r w:rsidRPr="00895952">
        <w:rPr>
          <w:rFonts w:ascii="Arial" w:hAnsi="Arial" w:cs="Arial"/>
          <w:sz w:val="24"/>
          <w:szCs w:val="24"/>
        </w:rPr>
        <w:t>Having due regard for advancing equality involves:</w:t>
      </w:r>
    </w:p>
    <w:p w:rsidR="00AE23C9" w:rsidRPr="00895952" w:rsidRDefault="00AE23C9" w:rsidP="00AE23C9">
      <w:pPr>
        <w:spacing w:after="0"/>
        <w:rPr>
          <w:rFonts w:ascii="Arial" w:hAnsi="Arial" w:cs="Arial"/>
          <w:sz w:val="24"/>
          <w:szCs w:val="24"/>
        </w:rPr>
      </w:pPr>
    </w:p>
    <w:p w:rsidR="00AE23C9" w:rsidRPr="00895952" w:rsidRDefault="00AE23C9" w:rsidP="00AE23C9">
      <w:pPr>
        <w:numPr>
          <w:ilvl w:val="0"/>
          <w:numId w:val="2"/>
        </w:numPr>
        <w:spacing w:after="0" w:line="240" w:lineRule="auto"/>
        <w:rPr>
          <w:rFonts w:ascii="Arial" w:hAnsi="Arial" w:cs="Arial"/>
          <w:sz w:val="24"/>
          <w:szCs w:val="24"/>
        </w:rPr>
      </w:pPr>
      <w:r w:rsidRPr="00895952">
        <w:rPr>
          <w:rFonts w:ascii="Arial" w:hAnsi="Arial" w:cs="Arial"/>
          <w:sz w:val="24"/>
          <w:szCs w:val="24"/>
        </w:rPr>
        <w:t>Removing or minimising disadvantages suffered by people due to their protected characteristics.</w:t>
      </w:r>
    </w:p>
    <w:p w:rsidR="00AE23C9" w:rsidRPr="00895952" w:rsidRDefault="00AE23C9" w:rsidP="00AE23C9">
      <w:pPr>
        <w:numPr>
          <w:ilvl w:val="0"/>
          <w:numId w:val="2"/>
        </w:numPr>
        <w:spacing w:after="0" w:line="240" w:lineRule="auto"/>
        <w:rPr>
          <w:rFonts w:ascii="Arial" w:hAnsi="Arial" w:cs="Arial"/>
          <w:sz w:val="24"/>
          <w:szCs w:val="24"/>
        </w:rPr>
      </w:pPr>
      <w:r w:rsidRPr="00895952">
        <w:rPr>
          <w:rFonts w:ascii="Arial" w:hAnsi="Arial" w:cs="Arial"/>
          <w:sz w:val="24"/>
          <w:szCs w:val="24"/>
        </w:rPr>
        <w:t>Taking steps to meet the needs of people from protected groups where these are different from the needs of other people.</w:t>
      </w:r>
    </w:p>
    <w:p w:rsidR="00AE23C9" w:rsidRPr="00895952" w:rsidRDefault="00AE23C9" w:rsidP="00AE23C9">
      <w:pPr>
        <w:numPr>
          <w:ilvl w:val="0"/>
          <w:numId w:val="2"/>
        </w:numPr>
        <w:spacing w:after="0" w:line="240" w:lineRule="auto"/>
        <w:rPr>
          <w:rFonts w:ascii="Arial" w:eastAsia="MS Mincho" w:hAnsi="Arial" w:cs="Arial"/>
          <w:sz w:val="24"/>
          <w:szCs w:val="24"/>
          <w:lang w:val="en-US"/>
        </w:rPr>
      </w:pPr>
      <w:r w:rsidRPr="00895952">
        <w:rPr>
          <w:rFonts w:ascii="Arial" w:hAnsi="Arial" w:cs="Arial"/>
          <w:sz w:val="24"/>
          <w:szCs w:val="24"/>
        </w:rPr>
        <w:t>Encouraging people from protected groups to participate in public life or in other activities where their participation is disproportionately low.</w:t>
      </w:r>
    </w:p>
    <w:p w:rsidR="00AE23C9" w:rsidRPr="00895952" w:rsidRDefault="00AE23C9" w:rsidP="00AE23C9">
      <w:pPr>
        <w:spacing w:after="0" w:line="240" w:lineRule="auto"/>
        <w:rPr>
          <w:rFonts w:ascii="Arial" w:hAnsi="Arial" w:cs="Arial"/>
          <w:sz w:val="24"/>
          <w:szCs w:val="24"/>
        </w:rPr>
      </w:pPr>
    </w:p>
    <w:p w:rsidR="00AE23C9" w:rsidRPr="00895952" w:rsidRDefault="00AE23C9" w:rsidP="00AE2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Arial" w:eastAsia="Cambria" w:hAnsi="Arial" w:cs="Arial"/>
          <w:b/>
          <w:sz w:val="24"/>
          <w:szCs w:val="24"/>
          <w:u w:val="single"/>
        </w:rPr>
      </w:pPr>
      <w:proofErr w:type="gramStart"/>
      <w:r w:rsidRPr="00895952">
        <w:rPr>
          <w:rFonts w:ascii="Arial" w:eastAsia="Cambria" w:hAnsi="Arial" w:cs="Arial"/>
          <w:b/>
          <w:sz w:val="24"/>
          <w:szCs w:val="24"/>
          <w:u w:val="single"/>
        </w:rPr>
        <w:t>2  School</w:t>
      </w:r>
      <w:proofErr w:type="gramEnd"/>
      <w:r w:rsidRPr="00895952">
        <w:rPr>
          <w:rFonts w:ascii="Arial" w:eastAsia="Cambria" w:hAnsi="Arial" w:cs="Arial"/>
          <w:b/>
          <w:sz w:val="24"/>
          <w:szCs w:val="24"/>
          <w:u w:val="single"/>
        </w:rPr>
        <w:t xml:space="preserve"> in Context</w:t>
      </w:r>
      <w:r w:rsidR="006C37D3">
        <w:rPr>
          <w:rFonts w:ascii="Arial" w:eastAsia="Cambria" w:hAnsi="Arial" w:cs="Arial"/>
          <w:b/>
          <w:sz w:val="24"/>
          <w:szCs w:val="24"/>
          <w:u w:val="single"/>
        </w:rPr>
        <w:t xml:space="preserve"> as of September 2022</w:t>
      </w:r>
    </w:p>
    <w:p w:rsidR="00AE23C9" w:rsidRPr="00895952" w:rsidRDefault="00AE23C9" w:rsidP="00AE2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Arial" w:eastAsia="Cambria" w:hAnsi="Arial" w:cs="Arial"/>
          <w:sz w:val="24"/>
          <w:szCs w:val="24"/>
        </w:rPr>
      </w:pPr>
    </w:p>
    <w:p w:rsidR="00AE23C9" w:rsidRPr="00895952" w:rsidRDefault="00AE23C9" w:rsidP="00AE2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right="326"/>
        <w:rPr>
          <w:rFonts w:ascii="Arial" w:eastAsia="Cambria" w:hAnsi="Arial" w:cs="Arial"/>
          <w:sz w:val="24"/>
          <w:szCs w:val="24"/>
        </w:rPr>
      </w:pPr>
    </w:p>
    <w:p w:rsidR="00AE23C9" w:rsidRPr="00895952" w:rsidRDefault="00AF4E16" w:rsidP="00AE23C9">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There are 105</w:t>
      </w:r>
      <w:r w:rsidR="00895952">
        <w:rPr>
          <w:rFonts w:ascii="Arial" w:eastAsia="Cambria" w:hAnsi="Arial" w:cs="Arial"/>
          <w:sz w:val="24"/>
          <w:szCs w:val="24"/>
        </w:rPr>
        <w:t xml:space="preserve"> </w:t>
      </w:r>
      <w:r w:rsidR="00AE23C9" w:rsidRPr="00895952">
        <w:rPr>
          <w:rFonts w:ascii="Arial" w:eastAsia="Cambria" w:hAnsi="Arial" w:cs="Arial"/>
          <w:sz w:val="24"/>
          <w:szCs w:val="24"/>
        </w:rPr>
        <w:t xml:space="preserve">boys and </w:t>
      </w:r>
      <w:r>
        <w:rPr>
          <w:rFonts w:ascii="Arial" w:eastAsia="Cambria" w:hAnsi="Arial" w:cs="Arial"/>
          <w:sz w:val="24"/>
          <w:szCs w:val="24"/>
        </w:rPr>
        <w:t>100</w:t>
      </w:r>
      <w:r w:rsidR="00895952">
        <w:rPr>
          <w:rFonts w:ascii="Arial" w:eastAsia="Cambria" w:hAnsi="Arial" w:cs="Arial"/>
          <w:sz w:val="24"/>
          <w:szCs w:val="24"/>
        </w:rPr>
        <w:t xml:space="preserve"> </w:t>
      </w:r>
      <w:r w:rsidR="00AE23C9" w:rsidRPr="00895952">
        <w:rPr>
          <w:rFonts w:ascii="Arial" w:eastAsia="Cambria" w:hAnsi="Arial" w:cs="Arial"/>
          <w:sz w:val="24"/>
          <w:szCs w:val="24"/>
        </w:rPr>
        <w:t xml:space="preserve">girls </w:t>
      </w:r>
      <w:r w:rsidR="00895952">
        <w:rPr>
          <w:rFonts w:ascii="Arial" w:eastAsia="Cambria" w:hAnsi="Arial" w:cs="Arial"/>
          <w:sz w:val="24"/>
          <w:szCs w:val="24"/>
        </w:rPr>
        <w:t>on the school roll.</w:t>
      </w:r>
    </w:p>
    <w:p w:rsidR="00AE23C9" w:rsidRPr="00895952" w:rsidRDefault="0081192E" w:rsidP="00AE23C9">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w:t>
      </w:r>
      <w:r w:rsidR="00AE23C9" w:rsidRPr="00895952">
        <w:rPr>
          <w:rFonts w:ascii="Arial" w:eastAsia="Cambria" w:hAnsi="Arial" w:cs="Arial"/>
          <w:sz w:val="24"/>
          <w:szCs w:val="24"/>
        </w:rPr>
        <w:t xml:space="preserve">he ethnic make-up of the </w:t>
      </w:r>
      <w:r>
        <w:rPr>
          <w:rFonts w:ascii="Arial" w:eastAsia="Cambria" w:hAnsi="Arial" w:cs="Arial"/>
          <w:sz w:val="24"/>
          <w:szCs w:val="24"/>
        </w:rPr>
        <w:t>pupils registered at the school are any other white, white and Asian, any other Asian, any other mixed, mixed white and Caribbean, mixed white black African and black African.</w:t>
      </w:r>
    </w:p>
    <w:p w:rsidR="00314BFB" w:rsidRPr="00314BFB" w:rsidRDefault="006C37D3" w:rsidP="00314BFB">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In September 2022</w:t>
      </w:r>
      <w:r w:rsidR="00D067B8">
        <w:rPr>
          <w:rFonts w:ascii="Arial" w:eastAsia="Cambria" w:hAnsi="Arial" w:cs="Arial"/>
          <w:sz w:val="24"/>
          <w:szCs w:val="24"/>
        </w:rPr>
        <w:t>, there wa</w:t>
      </w:r>
      <w:r w:rsidR="00314BFB">
        <w:rPr>
          <w:rFonts w:ascii="Arial" w:eastAsia="Cambria" w:hAnsi="Arial" w:cs="Arial"/>
          <w:sz w:val="24"/>
          <w:szCs w:val="24"/>
        </w:rPr>
        <w:t>s one looked after child in school.</w:t>
      </w:r>
    </w:p>
    <w:p w:rsidR="0081192E" w:rsidRDefault="0081192E" w:rsidP="00AE23C9">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 school is a single storey building. All main entrances are on one level and are accessible to wheelchair users. Internal doors are wheelchair accessible as are the wide corridors and large classrooms.</w:t>
      </w:r>
    </w:p>
    <w:p w:rsidR="0081192E" w:rsidRDefault="0081192E"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There is a disable</w:t>
      </w:r>
      <w:r w:rsidR="00886C2A">
        <w:rPr>
          <w:rFonts w:ascii="Arial" w:eastAsia="Cambria" w:hAnsi="Arial" w:cs="Arial"/>
          <w:sz w:val="24"/>
          <w:szCs w:val="24"/>
        </w:rPr>
        <w:t>d</w:t>
      </w:r>
      <w:r>
        <w:rPr>
          <w:rFonts w:ascii="Arial" w:eastAsia="Cambria" w:hAnsi="Arial" w:cs="Arial"/>
          <w:sz w:val="24"/>
          <w:szCs w:val="24"/>
        </w:rPr>
        <w:t xml:space="preserve"> toilet in the KS2 corridor which has handrails and an emergency pull cord.</w:t>
      </w:r>
    </w:p>
    <w:p w:rsidR="001C6229" w:rsidRDefault="0081192E"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Main parking for parents</w:t>
      </w:r>
      <w:r w:rsidR="00886C2A">
        <w:rPr>
          <w:rFonts w:ascii="Arial" w:eastAsia="Cambria" w:hAnsi="Arial" w:cs="Arial"/>
          <w:sz w:val="24"/>
          <w:szCs w:val="24"/>
        </w:rPr>
        <w:t xml:space="preserve"> is on the road, but there is access</w:t>
      </w:r>
      <w:r w:rsidR="001C6229">
        <w:rPr>
          <w:rFonts w:ascii="Arial" w:eastAsia="Cambria" w:hAnsi="Arial" w:cs="Arial"/>
          <w:sz w:val="24"/>
          <w:szCs w:val="24"/>
        </w:rPr>
        <w:t xml:space="preserve"> to the school car park, where there is a marked disabled space available.</w:t>
      </w:r>
    </w:p>
    <w:p w:rsidR="001C6229" w:rsidRDefault="001C6229"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w:t>
      </w:r>
      <w:r w:rsidR="00886C2A">
        <w:rPr>
          <w:rFonts w:ascii="Arial" w:eastAsia="Cambria" w:hAnsi="Arial" w:cs="Arial"/>
          <w:sz w:val="24"/>
          <w:szCs w:val="24"/>
        </w:rPr>
        <w:t xml:space="preserve">he main </w:t>
      </w:r>
      <w:r>
        <w:rPr>
          <w:rFonts w:ascii="Arial" w:eastAsia="Cambria" w:hAnsi="Arial" w:cs="Arial"/>
          <w:sz w:val="24"/>
          <w:szCs w:val="24"/>
        </w:rPr>
        <w:t xml:space="preserve">entrance of the school is accessible </w:t>
      </w:r>
      <w:r w:rsidR="00886C2A">
        <w:rPr>
          <w:rFonts w:ascii="Arial" w:eastAsia="Cambria" w:hAnsi="Arial" w:cs="Arial"/>
          <w:sz w:val="24"/>
          <w:szCs w:val="24"/>
        </w:rPr>
        <w:t>for parents/carers who use a wheelchair or who are disabled badge holders</w:t>
      </w:r>
      <w:r>
        <w:rPr>
          <w:rFonts w:ascii="Arial" w:eastAsia="Cambria" w:hAnsi="Arial" w:cs="Arial"/>
          <w:sz w:val="24"/>
          <w:szCs w:val="24"/>
        </w:rPr>
        <w:t xml:space="preserve"> and can be accessed easily from the road or car park.</w:t>
      </w:r>
    </w:p>
    <w:p w:rsidR="00AE23C9" w:rsidRDefault="00886C2A"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 school has internal emergency signage and escape routes are clearly marked.</w:t>
      </w:r>
    </w:p>
    <w:p w:rsidR="001C6229" w:rsidRPr="00895952" w:rsidRDefault="001C6229"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p>
    <w:p w:rsidR="00D067B8" w:rsidRDefault="00D067B8" w:rsidP="00AE23C9">
      <w:pPr>
        <w:pStyle w:val="Heading1"/>
        <w:rPr>
          <w:color w:val="auto"/>
          <w:sz w:val="24"/>
          <w:szCs w:val="24"/>
          <w:u w:val="single"/>
        </w:rPr>
      </w:pPr>
    </w:p>
    <w:p w:rsidR="00AE23C9" w:rsidRPr="00895952" w:rsidRDefault="00AE23C9" w:rsidP="00AE23C9">
      <w:pPr>
        <w:pStyle w:val="Heading1"/>
        <w:rPr>
          <w:color w:val="auto"/>
          <w:sz w:val="24"/>
          <w:szCs w:val="24"/>
          <w:u w:val="single"/>
        </w:rPr>
      </w:pPr>
      <w:proofErr w:type="gramStart"/>
      <w:r w:rsidRPr="00895952">
        <w:rPr>
          <w:color w:val="auto"/>
          <w:sz w:val="24"/>
          <w:szCs w:val="24"/>
          <w:u w:val="single"/>
        </w:rPr>
        <w:t>3  Legislation</w:t>
      </w:r>
      <w:proofErr w:type="gramEnd"/>
      <w:r w:rsidRPr="00895952">
        <w:rPr>
          <w:color w:val="auto"/>
          <w:sz w:val="24"/>
          <w:szCs w:val="24"/>
          <w:u w:val="single"/>
        </w:rPr>
        <w:t xml:space="preserve"> and Guidance</w:t>
      </w:r>
      <w:bookmarkEnd w:id="1"/>
    </w:p>
    <w:p w:rsidR="00AE23C9" w:rsidRPr="00895952" w:rsidRDefault="00AE23C9" w:rsidP="00AE23C9">
      <w:pPr>
        <w:pStyle w:val="6Abstract"/>
        <w:rPr>
          <w:rFonts w:cs="Arial"/>
          <w:sz w:val="24"/>
          <w:szCs w:val="24"/>
          <w:lang w:val="en-GB"/>
        </w:rPr>
      </w:pPr>
    </w:p>
    <w:p w:rsidR="00AE23C9" w:rsidRPr="00895952" w:rsidRDefault="00AE23C9" w:rsidP="00AE23C9">
      <w:pPr>
        <w:spacing w:after="20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 xml:space="preserve">This document refers to the following legislation: </w:t>
      </w:r>
    </w:p>
    <w:p w:rsidR="00AE23C9" w:rsidRPr="00895952" w:rsidRDefault="00AF4E16" w:rsidP="00AE23C9">
      <w:pPr>
        <w:numPr>
          <w:ilvl w:val="0"/>
          <w:numId w:val="4"/>
        </w:numPr>
        <w:spacing w:before="120" w:after="200" w:line="240" w:lineRule="auto"/>
        <w:rPr>
          <w:rFonts w:ascii="Arial" w:eastAsia="Times New Roman" w:hAnsi="Arial" w:cs="Arial"/>
          <w:sz w:val="24"/>
          <w:szCs w:val="24"/>
          <w:shd w:val="clear" w:color="auto" w:fill="FFFFFF"/>
        </w:rPr>
      </w:pPr>
      <w:hyperlink r:id="rId6" w:history="1">
        <w:r w:rsidR="00AE23C9" w:rsidRPr="00895952">
          <w:rPr>
            <w:rFonts w:ascii="Arial" w:eastAsia="Times New Roman" w:hAnsi="Arial" w:cs="Arial"/>
            <w:color w:val="0000FF"/>
            <w:sz w:val="24"/>
            <w:szCs w:val="24"/>
            <w:u w:val="single"/>
            <w:shd w:val="clear" w:color="auto" w:fill="FFFFFF"/>
          </w:rPr>
          <w:t>The Equality Act 2010</w:t>
        </w:r>
      </w:hyperlink>
      <w:r w:rsidR="00AE23C9" w:rsidRPr="00895952">
        <w:rPr>
          <w:rFonts w:ascii="Arial" w:eastAsia="Times New Roman" w:hAnsi="Arial" w:cs="Arial"/>
          <w:sz w:val="24"/>
          <w:szCs w:val="24"/>
          <w:shd w:val="clear" w:color="auto" w:fill="FFFFFF"/>
        </w:rPr>
        <w:t xml:space="preserve">, which introduced the </w:t>
      </w:r>
      <w:r w:rsidR="00AE23C9" w:rsidRPr="00895952">
        <w:rPr>
          <w:rFonts w:ascii="Arial" w:eastAsia="Times New Roman" w:hAnsi="Arial" w:cs="Arial"/>
          <w:sz w:val="24"/>
          <w:szCs w:val="24"/>
        </w:rPr>
        <w:t>public sector equality duty</w:t>
      </w:r>
      <w:r w:rsidR="00AE23C9" w:rsidRPr="00895952">
        <w:rPr>
          <w:rFonts w:ascii="Arial" w:eastAsia="Times New Roman" w:hAnsi="Arial" w:cs="Arial"/>
          <w:sz w:val="24"/>
          <w:szCs w:val="24"/>
          <w:shd w:val="clear" w:color="auto" w:fill="FFFFFF"/>
        </w:rPr>
        <w:t xml:space="preserve"> and protects people from discrimination</w:t>
      </w:r>
    </w:p>
    <w:p w:rsidR="00AE23C9" w:rsidRPr="00895952" w:rsidRDefault="00AF4E16" w:rsidP="00AE23C9">
      <w:pPr>
        <w:numPr>
          <w:ilvl w:val="0"/>
          <w:numId w:val="4"/>
        </w:numPr>
        <w:spacing w:before="120" w:after="200" w:line="240" w:lineRule="auto"/>
        <w:rPr>
          <w:rFonts w:ascii="Arial" w:eastAsia="Times New Roman" w:hAnsi="Arial" w:cs="Arial"/>
          <w:sz w:val="24"/>
          <w:szCs w:val="24"/>
          <w:shd w:val="clear" w:color="auto" w:fill="FFFFFF"/>
        </w:rPr>
      </w:pPr>
      <w:hyperlink r:id="rId7" w:history="1">
        <w:r w:rsidR="00AE23C9" w:rsidRPr="00895952">
          <w:rPr>
            <w:rFonts w:ascii="Arial" w:eastAsia="Times New Roman" w:hAnsi="Arial" w:cs="Arial"/>
            <w:color w:val="0000FF"/>
            <w:sz w:val="24"/>
            <w:szCs w:val="24"/>
            <w:u w:val="single"/>
            <w:shd w:val="clear" w:color="auto" w:fill="FFFFFF"/>
          </w:rPr>
          <w:t>The Equality Act 2010 (Specific Duties) Regulations 2011</w:t>
        </w:r>
      </w:hyperlink>
      <w:r w:rsidR="00AE23C9" w:rsidRPr="00895952">
        <w:rPr>
          <w:rFonts w:ascii="Arial" w:eastAsia="Times New Roman" w:hAnsi="Arial" w:cs="Arial"/>
          <w:sz w:val="24"/>
          <w:szCs w:val="24"/>
          <w:shd w:val="clear" w:color="auto" w:fill="FFFFFF"/>
        </w:rPr>
        <w:t xml:space="preserve">, which require schools to publish information to demonstrate how they are complying with the </w:t>
      </w:r>
      <w:r w:rsidR="00AE23C9" w:rsidRPr="00895952">
        <w:rPr>
          <w:rFonts w:ascii="Arial" w:eastAsia="Times New Roman" w:hAnsi="Arial" w:cs="Arial"/>
          <w:sz w:val="24"/>
          <w:szCs w:val="24"/>
        </w:rPr>
        <w:t>public sector equality duty</w:t>
      </w:r>
      <w:r w:rsidR="00AE23C9" w:rsidRPr="00895952">
        <w:rPr>
          <w:rFonts w:ascii="Arial" w:eastAsia="Times New Roman" w:hAnsi="Arial" w:cs="Arial"/>
          <w:sz w:val="24"/>
          <w:szCs w:val="24"/>
          <w:shd w:val="clear" w:color="auto" w:fill="FFFFFF"/>
        </w:rPr>
        <w:t xml:space="preserve"> and to publish equality objectives</w:t>
      </w:r>
    </w:p>
    <w:p w:rsidR="00AE23C9" w:rsidRPr="00895952" w:rsidRDefault="00AE23C9" w:rsidP="00AE23C9">
      <w:pPr>
        <w:spacing w:after="20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Other supporting documents are Department for Education (</w:t>
      </w:r>
      <w:proofErr w:type="spellStart"/>
      <w:r w:rsidRPr="00895952">
        <w:rPr>
          <w:rFonts w:ascii="Arial" w:eastAsia="Cambria" w:hAnsi="Arial" w:cs="Arial"/>
          <w:sz w:val="24"/>
          <w:szCs w:val="24"/>
          <w:shd w:val="clear" w:color="auto" w:fill="FFFFFF"/>
        </w:rPr>
        <w:t>DfE</w:t>
      </w:r>
      <w:proofErr w:type="spellEnd"/>
      <w:r w:rsidRPr="00895952">
        <w:rPr>
          <w:rFonts w:ascii="Arial" w:eastAsia="Cambria" w:hAnsi="Arial" w:cs="Arial"/>
          <w:sz w:val="24"/>
          <w:szCs w:val="24"/>
          <w:shd w:val="clear" w:color="auto" w:fill="FFFFFF"/>
        </w:rPr>
        <w:t xml:space="preserve">) guidance: The Equality Act 2010 and schools: </w:t>
      </w:r>
      <w:hyperlink r:id="rId8" w:history="1">
        <w:r w:rsidRPr="00895952">
          <w:rPr>
            <w:rFonts w:ascii="Arial" w:eastAsia="Cambria" w:hAnsi="Arial" w:cs="Arial"/>
            <w:color w:val="0000FF"/>
            <w:sz w:val="24"/>
            <w:szCs w:val="24"/>
            <w:u w:val="single"/>
          </w:rPr>
          <w:t>https://assets.publishing.service.gov.uk/government/uploads/system/uploads/attachment_data/file/315587/Equality_Act_Advice_Final.pdf</w:t>
        </w:r>
      </w:hyperlink>
      <w:r w:rsidRPr="00895952">
        <w:rPr>
          <w:rFonts w:ascii="Arial" w:eastAsia="Cambria" w:hAnsi="Arial" w:cs="Arial"/>
          <w:sz w:val="24"/>
          <w:szCs w:val="24"/>
          <w:shd w:val="clear" w:color="auto" w:fill="FFFFFF"/>
        </w:rPr>
        <w:t xml:space="preserve"> </w:t>
      </w:r>
    </w:p>
    <w:p w:rsidR="00AE23C9" w:rsidRPr="00895952" w:rsidRDefault="00AE23C9" w:rsidP="00AE23C9">
      <w:pPr>
        <w:spacing w:after="20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 xml:space="preserve">and the Equality and Human Rights Commission: Technical Guidance for Schools: </w:t>
      </w:r>
      <w:hyperlink r:id="rId9" w:history="1">
        <w:r w:rsidRPr="00895952">
          <w:rPr>
            <w:rFonts w:ascii="Arial" w:eastAsia="Cambria" w:hAnsi="Arial" w:cs="Arial"/>
            <w:color w:val="0000FF"/>
            <w:sz w:val="24"/>
            <w:szCs w:val="24"/>
            <w:u w:val="single"/>
          </w:rPr>
          <w:t>https://www.equalityhumanrights.com/en/publication-download/technical-guidance-schools-england</w:t>
        </w:r>
      </w:hyperlink>
      <w:r w:rsidRPr="00895952">
        <w:rPr>
          <w:rFonts w:ascii="Arial" w:eastAsia="Cambria" w:hAnsi="Arial" w:cs="Arial"/>
          <w:sz w:val="24"/>
          <w:szCs w:val="24"/>
          <w:shd w:val="clear" w:color="auto" w:fill="FFFFFF"/>
        </w:rPr>
        <w:t xml:space="preserve"> </w:t>
      </w:r>
    </w:p>
    <w:p w:rsidR="00AE23C9" w:rsidRPr="00895952" w:rsidRDefault="00AE23C9" w:rsidP="00AE23C9">
      <w:pPr>
        <w:pStyle w:val="1bodycopy10pt"/>
        <w:rPr>
          <w:rFonts w:cs="Arial"/>
          <w:sz w:val="24"/>
          <w:shd w:val="clear" w:color="auto" w:fill="FFFFFF"/>
        </w:rPr>
      </w:pPr>
    </w:p>
    <w:p w:rsidR="00AE23C9" w:rsidRPr="00895952" w:rsidRDefault="00AE23C9" w:rsidP="00AE23C9">
      <w:pPr>
        <w:pStyle w:val="Heading1"/>
        <w:rPr>
          <w:color w:val="auto"/>
          <w:sz w:val="24"/>
          <w:szCs w:val="24"/>
          <w:u w:val="single"/>
        </w:rPr>
      </w:pPr>
      <w:bookmarkStart w:id="2" w:name="_Toc493589709"/>
      <w:bookmarkStart w:id="3" w:name="_Toc57622497"/>
      <w:proofErr w:type="gramStart"/>
      <w:r w:rsidRPr="00895952">
        <w:rPr>
          <w:color w:val="auto"/>
          <w:sz w:val="24"/>
          <w:szCs w:val="24"/>
          <w:u w:val="single"/>
        </w:rPr>
        <w:t>4  Roles</w:t>
      </w:r>
      <w:proofErr w:type="gramEnd"/>
      <w:r w:rsidRPr="00895952">
        <w:rPr>
          <w:color w:val="auto"/>
          <w:sz w:val="24"/>
          <w:szCs w:val="24"/>
          <w:u w:val="single"/>
        </w:rPr>
        <w:t xml:space="preserve"> and responsibilities</w:t>
      </w:r>
      <w:bookmarkEnd w:id="2"/>
      <w:bookmarkEnd w:id="3"/>
      <w:r w:rsidRPr="00895952">
        <w:rPr>
          <w:color w:val="auto"/>
          <w:sz w:val="24"/>
          <w:szCs w:val="24"/>
          <w:u w:val="single"/>
        </w:rPr>
        <w:t xml:space="preserve"> </w:t>
      </w:r>
    </w:p>
    <w:p w:rsidR="00AE23C9" w:rsidRPr="00895952" w:rsidRDefault="00AE23C9" w:rsidP="00AE23C9">
      <w:pPr>
        <w:spacing w:after="200"/>
        <w:rPr>
          <w:rFonts w:ascii="Arial" w:eastAsia="Cambria" w:hAnsi="Arial" w:cs="Arial"/>
          <w:i/>
          <w:color w:val="943634"/>
          <w:sz w:val="24"/>
          <w:szCs w:val="24"/>
        </w:rPr>
      </w:pPr>
    </w:p>
    <w:p w:rsidR="00AE23C9" w:rsidRPr="00895952" w:rsidRDefault="001C6229" w:rsidP="00AE23C9">
      <w:pPr>
        <w:spacing w:after="200"/>
        <w:rPr>
          <w:rFonts w:ascii="Arial" w:eastAsia="Cambria" w:hAnsi="Arial" w:cs="Arial"/>
          <w:sz w:val="24"/>
          <w:szCs w:val="24"/>
          <w:shd w:val="clear" w:color="auto" w:fill="FFFFFF"/>
        </w:rPr>
      </w:pPr>
      <w:r>
        <w:rPr>
          <w:rFonts w:ascii="Arial" w:eastAsia="Cambria" w:hAnsi="Arial" w:cs="Arial"/>
          <w:sz w:val="24"/>
          <w:szCs w:val="24"/>
          <w:shd w:val="clear" w:color="auto" w:fill="FFFFFF"/>
        </w:rPr>
        <w:t>The Governing B</w:t>
      </w:r>
      <w:r w:rsidR="00886C2A">
        <w:rPr>
          <w:rFonts w:ascii="Arial" w:eastAsia="Cambria" w:hAnsi="Arial" w:cs="Arial"/>
          <w:sz w:val="24"/>
          <w:szCs w:val="24"/>
          <w:shd w:val="clear" w:color="auto" w:fill="FFFFFF"/>
        </w:rPr>
        <w:t>ody</w:t>
      </w:r>
      <w:r w:rsidR="00AE23C9" w:rsidRPr="00895952">
        <w:rPr>
          <w:rFonts w:ascii="Arial" w:eastAsia="Cambria" w:hAnsi="Arial" w:cs="Arial"/>
          <w:sz w:val="24"/>
          <w:szCs w:val="24"/>
          <w:shd w:val="clear" w:color="auto" w:fill="FFFFFF"/>
        </w:rPr>
        <w:t xml:space="preserve"> will:</w:t>
      </w:r>
    </w:p>
    <w:p w:rsidR="00AE23C9" w:rsidRPr="00895952" w:rsidRDefault="00AE23C9" w:rsidP="00AE23C9">
      <w:pPr>
        <w:numPr>
          <w:ilvl w:val="0"/>
          <w:numId w:val="4"/>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shd w:val="clear" w:color="auto" w:fill="FFFFFF"/>
        </w:rPr>
        <w:t>Ensure that the equality information and objectives as set out in this statement are published and communicated throughout the school, including to staff, pupils and parents, and that they are reviewed and updated at least once every four years</w:t>
      </w:r>
      <w:r w:rsidR="00886C2A">
        <w:rPr>
          <w:rFonts w:ascii="Arial" w:eastAsia="Times New Roman" w:hAnsi="Arial" w:cs="Arial"/>
          <w:sz w:val="24"/>
          <w:szCs w:val="24"/>
          <w:shd w:val="clear" w:color="auto" w:fill="FFFFFF"/>
        </w:rPr>
        <w:t>.</w:t>
      </w:r>
      <w:r w:rsidRPr="00895952">
        <w:rPr>
          <w:rFonts w:ascii="Arial" w:eastAsia="Times New Roman" w:hAnsi="Arial" w:cs="Arial"/>
          <w:sz w:val="24"/>
          <w:szCs w:val="24"/>
          <w:shd w:val="clear" w:color="auto" w:fill="FFFFFF"/>
        </w:rPr>
        <w:t xml:space="preserve"> </w:t>
      </w:r>
    </w:p>
    <w:p w:rsidR="00AE23C9" w:rsidRPr="00895952" w:rsidRDefault="00AE23C9" w:rsidP="00AE23C9">
      <w:pPr>
        <w:numPr>
          <w:ilvl w:val="0"/>
          <w:numId w:val="4"/>
        </w:numPr>
        <w:spacing w:before="120" w:after="200" w:line="240" w:lineRule="auto"/>
        <w:rPr>
          <w:rFonts w:ascii="Arial" w:eastAsia="Times New Roman" w:hAnsi="Arial" w:cs="Arial"/>
          <w:sz w:val="24"/>
          <w:szCs w:val="24"/>
          <w:shd w:val="clear" w:color="auto" w:fill="FFFFFF"/>
        </w:rPr>
      </w:pPr>
      <w:r w:rsidRPr="00895952">
        <w:rPr>
          <w:rFonts w:ascii="Arial" w:eastAsia="Times New Roman" w:hAnsi="Arial" w:cs="Arial"/>
          <w:sz w:val="24"/>
          <w:szCs w:val="24"/>
          <w:shd w:val="clear" w:color="auto" w:fill="FFFFFF"/>
        </w:rPr>
        <w:t xml:space="preserve">Delegate responsibility for monitoring the achievement of the objectives on a daily basis to the </w:t>
      </w:r>
      <w:proofErr w:type="spellStart"/>
      <w:r w:rsidRPr="00895952">
        <w:rPr>
          <w:rFonts w:ascii="Arial" w:eastAsia="Times New Roman" w:hAnsi="Arial" w:cs="Arial"/>
          <w:sz w:val="24"/>
          <w:szCs w:val="24"/>
          <w:shd w:val="clear" w:color="auto" w:fill="FFFFFF"/>
        </w:rPr>
        <w:t>headteacher</w:t>
      </w:r>
      <w:proofErr w:type="spellEnd"/>
      <w:r w:rsidR="00886C2A">
        <w:rPr>
          <w:rFonts w:ascii="Arial" w:eastAsia="Times New Roman" w:hAnsi="Arial" w:cs="Arial"/>
          <w:sz w:val="24"/>
          <w:szCs w:val="24"/>
          <w:shd w:val="clear" w:color="auto" w:fill="FFFFFF"/>
        </w:rPr>
        <w:t>.</w:t>
      </w:r>
    </w:p>
    <w:p w:rsidR="00AE23C9" w:rsidRPr="00895952" w:rsidRDefault="00613D7F" w:rsidP="00AE23C9">
      <w:pPr>
        <w:spacing w:after="0"/>
        <w:rPr>
          <w:rFonts w:ascii="Arial" w:eastAsia="Cambria" w:hAnsi="Arial" w:cs="Arial"/>
          <w:sz w:val="24"/>
          <w:szCs w:val="24"/>
          <w:shd w:val="clear" w:color="auto" w:fill="FFFFFF"/>
        </w:rPr>
      </w:pPr>
      <w:r>
        <w:rPr>
          <w:rFonts w:ascii="Arial" w:eastAsia="Cambria" w:hAnsi="Arial" w:cs="Arial"/>
          <w:sz w:val="24"/>
          <w:szCs w:val="24"/>
          <w:shd w:val="clear" w:color="auto" w:fill="FFFFFF"/>
        </w:rPr>
        <w:t>The E</w:t>
      </w:r>
      <w:r w:rsidR="001C6229">
        <w:rPr>
          <w:rFonts w:ascii="Arial" w:eastAsia="Cambria" w:hAnsi="Arial" w:cs="Arial"/>
          <w:sz w:val="24"/>
          <w:szCs w:val="24"/>
          <w:shd w:val="clear" w:color="auto" w:fill="FFFFFF"/>
        </w:rPr>
        <w:t>qualit</w:t>
      </w:r>
      <w:r>
        <w:rPr>
          <w:rFonts w:ascii="Arial" w:eastAsia="Cambria" w:hAnsi="Arial" w:cs="Arial"/>
          <w:sz w:val="24"/>
          <w:szCs w:val="24"/>
          <w:shd w:val="clear" w:color="auto" w:fill="FFFFFF"/>
        </w:rPr>
        <w:t>y L</w:t>
      </w:r>
      <w:r w:rsidR="001C6229">
        <w:rPr>
          <w:rFonts w:ascii="Arial" w:eastAsia="Cambria" w:hAnsi="Arial" w:cs="Arial"/>
          <w:sz w:val="24"/>
          <w:szCs w:val="24"/>
          <w:shd w:val="clear" w:color="auto" w:fill="FFFFFF"/>
        </w:rPr>
        <w:t>ink G</w:t>
      </w:r>
      <w:r w:rsidR="00AE23C9" w:rsidRPr="00895952">
        <w:rPr>
          <w:rFonts w:ascii="Arial" w:eastAsia="Cambria" w:hAnsi="Arial" w:cs="Arial"/>
          <w:sz w:val="24"/>
          <w:szCs w:val="24"/>
          <w:shd w:val="clear" w:color="auto" w:fill="FFFFFF"/>
        </w:rPr>
        <w:t>overnor is</w:t>
      </w:r>
      <w:r w:rsidR="00895952" w:rsidRPr="00895952">
        <w:rPr>
          <w:rFonts w:ascii="Arial" w:eastAsia="Cambria" w:hAnsi="Arial" w:cs="Arial"/>
          <w:sz w:val="24"/>
          <w:szCs w:val="24"/>
          <w:shd w:val="clear" w:color="auto" w:fill="FFFFFF"/>
        </w:rPr>
        <w:t xml:space="preserve"> </w:t>
      </w:r>
      <w:r w:rsidR="00AE23C9" w:rsidRPr="00895952">
        <w:rPr>
          <w:rFonts w:ascii="Arial" w:eastAsia="Cambria" w:hAnsi="Arial" w:cs="Arial"/>
          <w:sz w:val="24"/>
          <w:szCs w:val="24"/>
          <w:shd w:val="clear" w:color="auto" w:fill="FFFFFF"/>
        </w:rPr>
        <w:t>Mr Ian Fogg</w:t>
      </w:r>
      <w:r w:rsidR="00895952" w:rsidRPr="00895952">
        <w:rPr>
          <w:rFonts w:ascii="Arial" w:eastAsia="Cambria" w:hAnsi="Arial" w:cs="Arial"/>
          <w:sz w:val="24"/>
          <w:szCs w:val="24"/>
          <w:shd w:val="clear" w:color="auto" w:fill="FFFFFF"/>
        </w:rPr>
        <w:t xml:space="preserve">. </w:t>
      </w:r>
      <w:r w:rsidR="00886C2A">
        <w:rPr>
          <w:rFonts w:ascii="Arial" w:eastAsia="Cambria" w:hAnsi="Arial" w:cs="Arial"/>
          <w:sz w:val="24"/>
          <w:szCs w:val="24"/>
          <w:shd w:val="clear" w:color="auto" w:fill="FFFFFF"/>
        </w:rPr>
        <w:t>He</w:t>
      </w:r>
      <w:r w:rsidR="00AE23C9" w:rsidRPr="00895952">
        <w:rPr>
          <w:rFonts w:ascii="Arial" w:eastAsia="Cambria" w:hAnsi="Arial" w:cs="Arial"/>
          <w:sz w:val="24"/>
          <w:szCs w:val="24"/>
          <w:shd w:val="clear" w:color="auto" w:fill="FFFFFF"/>
        </w:rPr>
        <w:t xml:space="preserve"> will:</w:t>
      </w:r>
    </w:p>
    <w:p w:rsidR="00AE23C9" w:rsidRPr="00886C2A" w:rsidRDefault="00AE23C9" w:rsidP="00886C2A">
      <w:pPr>
        <w:pStyle w:val="ListParagraph"/>
        <w:numPr>
          <w:ilvl w:val="0"/>
          <w:numId w:val="15"/>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 xml:space="preserve">Meet with the designated member of staff for equality and other relevant staff members, to discuss any issues and how these are being addressed </w:t>
      </w:r>
    </w:p>
    <w:p w:rsidR="00AE23C9" w:rsidRPr="00886C2A" w:rsidRDefault="001C6229" w:rsidP="00886C2A">
      <w:pPr>
        <w:pStyle w:val="ListParagraph"/>
        <w:numPr>
          <w:ilvl w:val="0"/>
          <w:numId w:val="15"/>
        </w:numPr>
        <w:spacing w:before="120"/>
        <w:rPr>
          <w:rFonts w:ascii="Arial" w:eastAsia="Times New Roman" w:hAnsi="Arial" w:cs="Arial"/>
          <w:sz w:val="24"/>
          <w:szCs w:val="24"/>
        </w:rPr>
      </w:pPr>
      <w:r>
        <w:rPr>
          <w:rFonts w:ascii="Arial" w:eastAsia="Times New Roman" w:hAnsi="Arial" w:cs="Arial"/>
          <w:sz w:val="24"/>
          <w:szCs w:val="24"/>
          <w:shd w:val="clear" w:color="auto" w:fill="FFFFFF"/>
        </w:rPr>
        <w:t>Ensure the staff are</w:t>
      </w:r>
      <w:r w:rsidR="00AE23C9" w:rsidRPr="00886C2A">
        <w:rPr>
          <w:rFonts w:ascii="Arial" w:eastAsia="Times New Roman" w:hAnsi="Arial" w:cs="Arial"/>
          <w:sz w:val="24"/>
          <w:szCs w:val="24"/>
          <w:shd w:val="clear" w:color="auto" w:fill="FFFFFF"/>
        </w:rPr>
        <w:t xml:space="preserve"> familiar with all relevant legislation and the contents of this document</w:t>
      </w:r>
      <w:r>
        <w:rPr>
          <w:rFonts w:ascii="Arial" w:eastAsia="Times New Roman" w:hAnsi="Arial" w:cs="Arial"/>
          <w:sz w:val="24"/>
          <w:szCs w:val="24"/>
          <w:shd w:val="clear" w:color="auto" w:fill="FFFFFF"/>
        </w:rPr>
        <w:t>.</w:t>
      </w:r>
    </w:p>
    <w:p w:rsidR="00AE23C9" w:rsidRPr="00886C2A" w:rsidRDefault="00AE23C9" w:rsidP="00886C2A">
      <w:pPr>
        <w:pStyle w:val="ListParagraph"/>
        <w:numPr>
          <w:ilvl w:val="0"/>
          <w:numId w:val="15"/>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Attend appropriate equality and diversity training</w:t>
      </w:r>
      <w:r w:rsidR="001C6229">
        <w:rPr>
          <w:rFonts w:ascii="Arial" w:eastAsia="Times New Roman" w:hAnsi="Arial" w:cs="Arial"/>
          <w:sz w:val="24"/>
          <w:szCs w:val="24"/>
          <w:shd w:val="clear" w:color="auto" w:fill="FFFFFF"/>
        </w:rPr>
        <w:t>.</w:t>
      </w:r>
    </w:p>
    <w:p w:rsidR="001C6229" w:rsidRPr="00D067B8" w:rsidRDefault="00314BFB" w:rsidP="001C6229">
      <w:pPr>
        <w:pStyle w:val="ListParagraph"/>
        <w:numPr>
          <w:ilvl w:val="0"/>
          <w:numId w:val="15"/>
        </w:numPr>
        <w:spacing w:before="120"/>
        <w:rPr>
          <w:rFonts w:ascii="Arial" w:eastAsia="Times New Roman" w:hAnsi="Arial" w:cs="Arial"/>
          <w:sz w:val="24"/>
          <w:szCs w:val="24"/>
        </w:rPr>
      </w:pPr>
      <w:r>
        <w:rPr>
          <w:rFonts w:ascii="Arial" w:eastAsia="Times New Roman" w:hAnsi="Arial" w:cs="Arial"/>
          <w:sz w:val="24"/>
          <w:szCs w:val="24"/>
          <w:shd w:val="clear" w:color="auto" w:fill="FFFFFF"/>
        </w:rPr>
        <w:t>Report back to the full Governing B</w:t>
      </w:r>
      <w:r w:rsidR="00AE23C9" w:rsidRPr="00886C2A">
        <w:rPr>
          <w:rFonts w:ascii="Arial" w:eastAsia="Times New Roman" w:hAnsi="Arial" w:cs="Arial"/>
          <w:sz w:val="24"/>
          <w:szCs w:val="24"/>
          <w:shd w:val="clear" w:color="auto" w:fill="FFFFFF"/>
        </w:rPr>
        <w:t>oard regarding any issues</w:t>
      </w:r>
      <w:r w:rsidR="001C6229">
        <w:rPr>
          <w:rFonts w:ascii="Arial" w:eastAsia="Times New Roman" w:hAnsi="Arial" w:cs="Arial"/>
          <w:sz w:val="24"/>
          <w:szCs w:val="24"/>
          <w:shd w:val="clear" w:color="auto" w:fill="FFFFFF"/>
        </w:rPr>
        <w:t>.</w:t>
      </w: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AE23C9" w:rsidRPr="00895952" w:rsidRDefault="00AE23C9" w:rsidP="00AE23C9">
      <w:pPr>
        <w:spacing w:after="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 xml:space="preserve">The </w:t>
      </w:r>
      <w:proofErr w:type="spellStart"/>
      <w:r w:rsidRPr="00895952">
        <w:rPr>
          <w:rFonts w:ascii="Arial" w:eastAsia="Cambria" w:hAnsi="Arial" w:cs="Arial"/>
          <w:sz w:val="24"/>
          <w:szCs w:val="24"/>
          <w:shd w:val="clear" w:color="auto" w:fill="FFFFFF"/>
        </w:rPr>
        <w:t>headteacher</w:t>
      </w:r>
      <w:proofErr w:type="spellEnd"/>
      <w:r w:rsidRPr="00895952">
        <w:rPr>
          <w:rFonts w:ascii="Arial" w:eastAsia="Cambria" w:hAnsi="Arial" w:cs="Arial"/>
          <w:sz w:val="24"/>
          <w:szCs w:val="24"/>
          <w:shd w:val="clear" w:color="auto" w:fill="FFFFFF"/>
        </w:rPr>
        <w:t xml:space="preserve"> will:</w:t>
      </w:r>
    </w:p>
    <w:p w:rsidR="00AE23C9" w:rsidRPr="00886C2A" w:rsidRDefault="00AE23C9" w:rsidP="00886C2A">
      <w:pPr>
        <w:pStyle w:val="ListParagraph"/>
        <w:numPr>
          <w:ilvl w:val="0"/>
          <w:numId w:val="16"/>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Promote knowledge and understanding of the equality objectives amongst staff and pupils</w:t>
      </w:r>
      <w:r w:rsidR="00886C2A">
        <w:rPr>
          <w:rFonts w:ascii="Arial" w:eastAsia="Times New Roman" w:hAnsi="Arial" w:cs="Arial"/>
          <w:sz w:val="24"/>
          <w:szCs w:val="24"/>
          <w:shd w:val="clear" w:color="auto" w:fill="FFFFFF"/>
        </w:rPr>
        <w:t>.</w:t>
      </w:r>
    </w:p>
    <w:p w:rsidR="00AE23C9" w:rsidRPr="00886C2A" w:rsidRDefault="00AE23C9" w:rsidP="00886C2A">
      <w:pPr>
        <w:pStyle w:val="ListParagraph"/>
        <w:numPr>
          <w:ilvl w:val="0"/>
          <w:numId w:val="16"/>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Monitor success in achieving the</w:t>
      </w:r>
      <w:r w:rsidR="001C6229">
        <w:rPr>
          <w:rFonts w:ascii="Arial" w:eastAsia="Times New Roman" w:hAnsi="Arial" w:cs="Arial"/>
          <w:sz w:val="24"/>
          <w:szCs w:val="24"/>
          <w:shd w:val="clear" w:color="auto" w:fill="FFFFFF"/>
        </w:rPr>
        <w:t xml:space="preserve"> objectives and report back to G</w:t>
      </w:r>
      <w:r w:rsidRPr="00886C2A">
        <w:rPr>
          <w:rFonts w:ascii="Arial" w:eastAsia="Times New Roman" w:hAnsi="Arial" w:cs="Arial"/>
          <w:sz w:val="24"/>
          <w:szCs w:val="24"/>
          <w:shd w:val="clear" w:color="auto" w:fill="FFFFFF"/>
        </w:rPr>
        <w:t>overnors</w:t>
      </w:r>
      <w:r w:rsidR="001C6229">
        <w:rPr>
          <w:rFonts w:ascii="Arial" w:eastAsia="Times New Roman" w:hAnsi="Arial" w:cs="Arial"/>
          <w:sz w:val="24"/>
          <w:szCs w:val="24"/>
          <w:shd w:val="clear" w:color="auto" w:fill="FFFFFF"/>
        </w:rPr>
        <w:t>.</w:t>
      </w:r>
    </w:p>
    <w:p w:rsidR="00AE23C9" w:rsidRPr="001C6229" w:rsidRDefault="001C6229" w:rsidP="001C6229">
      <w:pPr>
        <w:pStyle w:val="ListParagraph"/>
        <w:numPr>
          <w:ilvl w:val="0"/>
          <w:numId w:val="16"/>
        </w:numPr>
        <w:spacing w:after="0"/>
        <w:rPr>
          <w:rFonts w:ascii="Arial" w:eastAsia="Cambria" w:hAnsi="Arial" w:cs="Arial"/>
          <w:sz w:val="24"/>
          <w:szCs w:val="24"/>
        </w:rPr>
      </w:pPr>
      <w:r>
        <w:rPr>
          <w:rFonts w:ascii="Arial" w:eastAsia="Cambria" w:hAnsi="Arial" w:cs="Arial"/>
          <w:sz w:val="24"/>
          <w:szCs w:val="24"/>
        </w:rPr>
        <w:t>C</w:t>
      </w:r>
      <w:r w:rsidR="00AE23C9" w:rsidRPr="001C6229">
        <w:rPr>
          <w:rFonts w:ascii="Arial" w:eastAsia="Cambria" w:hAnsi="Arial" w:cs="Arial"/>
          <w:sz w:val="24"/>
          <w:szCs w:val="24"/>
        </w:rPr>
        <w:t>hallenge inappropriate language and behaviour, respond appropriately to incidents of discrimination and harassment, ensure appropriate support for children with additional needs and maintain a good level of awareness of equalities issues</w:t>
      </w:r>
      <w:r>
        <w:rPr>
          <w:rFonts w:ascii="Arial" w:eastAsia="Cambria" w:hAnsi="Arial" w:cs="Arial"/>
          <w:sz w:val="24"/>
          <w:szCs w:val="24"/>
        </w:rPr>
        <w:t>.</w:t>
      </w:r>
    </w:p>
    <w:p w:rsidR="00AE23C9" w:rsidRPr="00895952" w:rsidRDefault="00AE23C9" w:rsidP="001C6229">
      <w:pPr>
        <w:pStyle w:val="4Bulletedcopyblue"/>
        <w:numPr>
          <w:ilvl w:val="0"/>
          <w:numId w:val="0"/>
        </w:numPr>
        <w:rPr>
          <w:sz w:val="24"/>
          <w:szCs w:val="24"/>
        </w:rPr>
      </w:pPr>
    </w:p>
    <w:p w:rsidR="00AE23C9" w:rsidRPr="00895952" w:rsidRDefault="00AE23C9" w:rsidP="00AE23C9">
      <w:pPr>
        <w:pStyle w:val="1bodycopy10pt"/>
        <w:rPr>
          <w:rFonts w:cs="Arial"/>
          <w:sz w:val="24"/>
          <w:shd w:val="clear" w:color="auto" w:fill="FFFFFF"/>
        </w:rPr>
      </w:pPr>
      <w:r w:rsidRPr="00895952">
        <w:rPr>
          <w:rFonts w:cs="Arial"/>
          <w:sz w:val="24"/>
          <w:shd w:val="clear" w:color="auto" w:fill="FFFFFF"/>
        </w:rPr>
        <w:t>The designated member of staff for equality will:</w:t>
      </w:r>
    </w:p>
    <w:p w:rsidR="00AE23C9" w:rsidRPr="00895952" w:rsidRDefault="00AE23C9" w:rsidP="00886C2A">
      <w:pPr>
        <w:pStyle w:val="4Bulletedcopyblue"/>
        <w:numPr>
          <w:ilvl w:val="0"/>
          <w:numId w:val="17"/>
        </w:numPr>
        <w:rPr>
          <w:sz w:val="24"/>
          <w:szCs w:val="24"/>
        </w:rPr>
      </w:pPr>
      <w:r w:rsidRPr="00895952">
        <w:rPr>
          <w:sz w:val="24"/>
          <w:szCs w:val="24"/>
          <w:shd w:val="clear" w:color="auto" w:fill="FFFFFF"/>
        </w:rPr>
        <w:t xml:space="preserve">Support the </w:t>
      </w:r>
      <w:proofErr w:type="spellStart"/>
      <w:r w:rsidRPr="00895952">
        <w:rPr>
          <w:sz w:val="24"/>
          <w:szCs w:val="24"/>
          <w:shd w:val="clear" w:color="auto" w:fill="FFFFFF"/>
        </w:rPr>
        <w:t>headteacher</w:t>
      </w:r>
      <w:proofErr w:type="spellEnd"/>
      <w:r w:rsidRPr="00895952">
        <w:rPr>
          <w:sz w:val="24"/>
          <w:szCs w:val="24"/>
          <w:shd w:val="clear" w:color="auto" w:fill="FFFFFF"/>
        </w:rPr>
        <w:t xml:space="preserve"> in promoting knowledge and understanding of the equality objectives amongst staff and pupils</w:t>
      </w:r>
      <w:r w:rsidR="00613D7F">
        <w:rPr>
          <w:sz w:val="24"/>
          <w:szCs w:val="24"/>
          <w:shd w:val="clear" w:color="auto" w:fill="FFFFFF"/>
        </w:rPr>
        <w:t>.</w:t>
      </w:r>
    </w:p>
    <w:p w:rsidR="00AE23C9" w:rsidRPr="00895952" w:rsidRDefault="00613D7F" w:rsidP="00886C2A">
      <w:pPr>
        <w:pStyle w:val="4Bulletedcopyblue"/>
        <w:numPr>
          <w:ilvl w:val="0"/>
          <w:numId w:val="17"/>
        </w:numPr>
        <w:rPr>
          <w:sz w:val="24"/>
          <w:szCs w:val="24"/>
        </w:rPr>
      </w:pPr>
      <w:r>
        <w:rPr>
          <w:sz w:val="24"/>
          <w:szCs w:val="24"/>
          <w:shd w:val="clear" w:color="auto" w:fill="FFFFFF"/>
        </w:rPr>
        <w:t>Meet with the Equality L</w:t>
      </w:r>
      <w:r w:rsidR="001C6229">
        <w:rPr>
          <w:sz w:val="24"/>
          <w:szCs w:val="24"/>
          <w:shd w:val="clear" w:color="auto" w:fill="FFFFFF"/>
        </w:rPr>
        <w:t>ink G</w:t>
      </w:r>
      <w:r w:rsidR="00AE23C9" w:rsidRPr="00895952">
        <w:rPr>
          <w:sz w:val="24"/>
          <w:szCs w:val="24"/>
          <w:shd w:val="clear" w:color="auto" w:fill="FFFFFF"/>
        </w:rPr>
        <w:t xml:space="preserve">overnor </w:t>
      </w:r>
      <w:r w:rsidR="00AE23C9" w:rsidRPr="00895952">
        <w:rPr>
          <w:sz w:val="24"/>
          <w:szCs w:val="24"/>
        </w:rPr>
        <w:t xml:space="preserve">termly </w:t>
      </w:r>
      <w:r w:rsidR="00AE23C9" w:rsidRPr="00895952">
        <w:rPr>
          <w:sz w:val="24"/>
          <w:szCs w:val="24"/>
          <w:shd w:val="clear" w:color="auto" w:fill="FFFFFF"/>
        </w:rPr>
        <w:t>to raise and discuss any issues</w:t>
      </w:r>
      <w:r>
        <w:rPr>
          <w:sz w:val="24"/>
          <w:szCs w:val="24"/>
          <w:shd w:val="clear" w:color="auto" w:fill="FFFFFF"/>
        </w:rPr>
        <w:t>.</w:t>
      </w:r>
      <w:r w:rsidR="00AE23C9" w:rsidRPr="00895952">
        <w:rPr>
          <w:sz w:val="24"/>
          <w:szCs w:val="24"/>
          <w:shd w:val="clear" w:color="auto" w:fill="FFFFFF"/>
        </w:rPr>
        <w:t xml:space="preserve"> </w:t>
      </w:r>
    </w:p>
    <w:p w:rsidR="00AE23C9" w:rsidRPr="00613D7F" w:rsidRDefault="00AE23C9" w:rsidP="00886C2A">
      <w:pPr>
        <w:pStyle w:val="ColorfulList-Accent11"/>
        <w:numPr>
          <w:ilvl w:val="0"/>
          <w:numId w:val="17"/>
        </w:numPr>
        <w:rPr>
          <w:rFonts w:cs="Arial"/>
          <w:sz w:val="24"/>
          <w:szCs w:val="24"/>
        </w:rPr>
      </w:pPr>
      <w:r w:rsidRPr="00895952">
        <w:rPr>
          <w:rFonts w:cs="Arial"/>
          <w:sz w:val="24"/>
          <w:szCs w:val="24"/>
          <w:shd w:val="clear" w:color="auto" w:fill="FFFFFF"/>
        </w:rPr>
        <w:t xml:space="preserve">Support the </w:t>
      </w:r>
      <w:proofErr w:type="spellStart"/>
      <w:r w:rsidRPr="00895952">
        <w:rPr>
          <w:rFonts w:cs="Arial"/>
          <w:sz w:val="24"/>
          <w:szCs w:val="24"/>
          <w:shd w:val="clear" w:color="auto" w:fill="FFFFFF"/>
        </w:rPr>
        <w:t>headteacher</w:t>
      </w:r>
      <w:proofErr w:type="spellEnd"/>
      <w:r w:rsidRPr="00895952">
        <w:rPr>
          <w:rFonts w:cs="Arial"/>
          <w:sz w:val="24"/>
          <w:szCs w:val="24"/>
          <w:shd w:val="clear" w:color="auto" w:fill="FFFFFF"/>
        </w:rPr>
        <w:t xml:space="preserve"> in identifying any staff training needs, and deliver training as necessary</w:t>
      </w:r>
      <w:r w:rsidR="00886C2A">
        <w:rPr>
          <w:rFonts w:cs="Arial"/>
          <w:sz w:val="24"/>
          <w:szCs w:val="24"/>
          <w:shd w:val="clear" w:color="auto" w:fill="FFFFFF"/>
        </w:rPr>
        <w:t>.</w:t>
      </w:r>
    </w:p>
    <w:p w:rsidR="00613D7F" w:rsidRPr="00895952" w:rsidRDefault="00613D7F" w:rsidP="00613D7F">
      <w:pPr>
        <w:pStyle w:val="ColorfulList-Accent11"/>
        <w:numPr>
          <w:ilvl w:val="0"/>
          <w:numId w:val="0"/>
        </w:numPr>
        <w:ind w:left="720"/>
        <w:rPr>
          <w:rFonts w:cs="Arial"/>
          <w:sz w:val="24"/>
          <w:szCs w:val="24"/>
        </w:rPr>
      </w:pPr>
    </w:p>
    <w:p w:rsidR="00895952" w:rsidRPr="00895952" w:rsidRDefault="00895952" w:rsidP="00613D7F">
      <w:pPr>
        <w:pStyle w:val="ColorfulList-Accent11"/>
        <w:numPr>
          <w:ilvl w:val="0"/>
          <w:numId w:val="0"/>
        </w:numPr>
        <w:ind w:left="360"/>
        <w:rPr>
          <w:rFonts w:eastAsia="Cambria" w:cs="Arial"/>
          <w:sz w:val="24"/>
          <w:szCs w:val="24"/>
        </w:rPr>
      </w:pPr>
      <w:bookmarkStart w:id="4" w:name="_Toc57622498"/>
      <w:r w:rsidRPr="00895952">
        <w:rPr>
          <w:rFonts w:eastAsia="Cambria" w:cs="Arial"/>
          <w:sz w:val="24"/>
          <w:szCs w:val="24"/>
        </w:rPr>
        <w:t>All school staff are expected to have regard to this document and to work to achieve the objectives as set out in section 8. All staff will promote an inclusive and collaborative ethos in the school, challenge inappropriate language and behaviour, respond appropriately to incidents of discrimination and harassment, ensure appropriate support for children with additional needs and maintain a good level of awareness of equalities issues</w:t>
      </w:r>
      <w:r w:rsidR="00886C2A">
        <w:rPr>
          <w:rFonts w:eastAsia="Cambria" w:cs="Arial"/>
          <w:sz w:val="24"/>
          <w:szCs w:val="24"/>
        </w:rPr>
        <w:t>.</w:t>
      </w:r>
    </w:p>
    <w:p w:rsidR="00895952" w:rsidRPr="00895952" w:rsidRDefault="00895952" w:rsidP="00895952">
      <w:pPr>
        <w:pStyle w:val="ColorfulList-Accent11"/>
        <w:numPr>
          <w:ilvl w:val="0"/>
          <w:numId w:val="0"/>
        </w:numPr>
        <w:ind w:left="567"/>
        <w:rPr>
          <w:rFonts w:eastAsia="Cambria" w:cs="Arial"/>
          <w:sz w:val="24"/>
          <w:szCs w:val="24"/>
        </w:rPr>
      </w:pPr>
    </w:p>
    <w:p w:rsidR="00613D7F" w:rsidRPr="00895952" w:rsidRDefault="00613D7F" w:rsidP="00613D7F">
      <w:pPr>
        <w:pStyle w:val="ColorfulList-Accent11"/>
        <w:numPr>
          <w:ilvl w:val="0"/>
          <w:numId w:val="0"/>
        </w:numPr>
        <w:ind w:left="567"/>
        <w:rPr>
          <w:rFonts w:eastAsia="Cambria" w:cs="Arial"/>
          <w:sz w:val="24"/>
          <w:szCs w:val="24"/>
        </w:rPr>
      </w:pPr>
      <w:r w:rsidRPr="00895952">
        <w:rPr>
          <w:rFonts w:eastAsia="Cambria" w:cs="Arial"/>
          <w:sz w:val="24"/>
          <w:szCs w:val="24"/>
        </w:rPr>
        <w:t>All members of the school community have a responsibility to treat each other with respect, to feel valued, and to speak out if they witness or are subject to any inappropriate language or behaviour</w:t>
      </w:r>
      <w:r>
        <w:rPr>
          <w:rFonts w:eastAsia="Cambria" w:cs="Arial"/>
          <w:sz w:val="24"/>
          <w:szCs w:val="24"/>
        </w:rPr>
        <w:t>.</w:t>
      </w:r>
    </w:p>
    <w:p w:rsidR="00895952" w:rsidRPr="00895952" w:rsidRDefault="00895952" w:rsidP="00613D7F">
      <w:pPr>
        <w:pStyle w:val="ColorfulList-Accent11"/>
        <w:numPr>
          <w:ilvl w:val="0"/>
          <w:numId w:val="0"/>
        </w:numPr>
        <w:ind w:left="567" w:hanging="283"/>
        <w:rPr>
          <w:rFonts w:eastAsia="Cambria" w:cs="Arial"/>
          <w:sz w:val="24"/>
          <w:szCs w:val="24"/>
        </w:rPr>
      </w:pPr>
    </w:p>
    <w:p w:rsidR="00895952" w:rsidRDefault="00895952" w:rsidP="00886C2A">
      <w:pPr>
        <w:pStyle w:val="ColorfulList-Accent11"/>
        <w:numPr>
          <w:ilvl w:val="0"/>
          <w:numId w:val="0"/>
        </w:numPr>
        <w:ind w:left="567"/>
        <w:rPr>
          <w:rFonts w:eastAsia="Cambria" w:cs="Arial"/>
          <w:sz w:val="24"/>
          <w:szCs w:val="24"/>
        </w:rPr>
      </w:pPr>
      <w:r w:rsidRPr="00895952">
        <w:rPr>
          <w:rFonts w:eastAsia="Cambria" w:cs="Arial"/>
          <w:sz w:val="24"/>
          <w:szCs w:val="24"/>
        </w:rPr>
        <w:t>We will take steps to ensure all visitors to the school adhere to our commitment to equality.</w:t>
      </w:r>
    </w:p>
    <w:p w:rsidR="00886C2A" w:rsidRPr="00895952" w:rsidRDefault="00886C2A" w:rsidP="00886C2A">
      <w:pPr>
        <w:pStyle w:val="ColorfulList-Accent11"/>
        <w:numPr>
          <w:ilvl w:val="0"/>
          <w:numId w:val="0"/>
        </w:numPr>
        <w:ind w:left="567"/>
        <w:rPr>
          <w:rFonts w:eastAsia="Cambria" w:cs="Arial"/>
          <w:sz w:val="24"/>
          <w:szCs w:val="24"/>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AE23C9" w:rsidRDefault="00886C2A" w:rsidP="00AE23C9">
      <w:pPr>
        <w:pStyle w:val="Heading1"/>
        <w:rPr>
          <w:color w:val="auto"/>
          <w:sz w:val="24"/>
          <w:szCs w:val="24"/>
          <w:u w:val="single"/>
        </w:rPr>
      </w:pPr>
      <w:proofErr w:type="gramStart"/>
      <w:r>
        <w:rPr>
          <w:color w:val="auto"/>
          <w:sz w:val="24"/>
          <w:szCs w:val="24"/>
          <w:u w:val="single"/>
        </w:rPr>
        <w:t>5  Eliminating</w:t>
      </w:r>
      <w:proofErr w:type="gramEnd"/>
      <w:r>
        <w:rPr>
          <w:color w:val="auto"/>
          <w:sz w:val="24"/>
          <w:szCs w:val="24"/>
          <w:u w:val="single"/>
        </w:rPr>
        <w:t xml:space="preserve"> D</w:t>
      </w:r>
      <w:r w:rsidR="00AE23C9" w:rsidRPr="00886C2A">
        <w:rPr>
          <w:color w:val="auto"/>
          <w:sz w:val="24"/>
          <w:szCs w:val="24"/>
          <w:u w:val="single"/>
        </w:rPr>
        <w:t>iscrimination</w:t>
      </w:r>
      <w:bookmarkEnd w:id="4"/>
    </w:p>
    <w:p w:rsidR="00886C2A" w:rsidRPr="00886C2A" w:rsidRDefault="00886C2A" w:rsidP="00886C2A">
      <w:pPr>
        <w:pStyle w:val="6Abstract"/>
        <w:rPr>
          <w:lang w:val="en-GB"/>
        </w:rPr>
      </w:pPr>
    </w:p>
    <w:p w:rsidR="00895952" w:rsidRPr="00895952" w:rsidRDefault="00886C2A" w:rsidP="00895952">
      <w:pPr>
        <w:spacing w:after="200"/>
        <w:rPr>
          <w:rFonts w:ascii="Arial" w:eastAsia="Cambria" w:hAnsi="Arial" w:cs="Arial"/>
          <w:sz w:val="24"/>
          <w:szCs w:val="24"/>
        </w:rPr>
      </w:pPr>
      <w:bookmarkStart w:id="5" w:name="_Toc493589711"/>
      <w:bookmarkStart w:id="6" w:name="_Toc57622499"/>
      <w:r>
        <w:rPr>
          <w:rFonts w:ascii="Arial" w:eastAsia="Cambria" w:hAnsi="Arial" w:cs="Arial"/>
          <w:sz w:val="24"/>
          <w:szCs w:val="24"/>
        </w:rPr>
        <w:t>In this school</w:t>
      </w:r>
      <w:r w:rsidR="00895952" w:rsidRPr="00895952">
        <w:rPr>
          <w:rFonts w:ascii="Arial" w:eastAsia="Cambria" w:hAnsi="Arial" w:cs="Arial"/>
          <w:sz w:val="24"/>
          <w:szCs w:val="24"/>
        </w:rPr>
        <w:t>, we recognise tha</w:t>
      </w:r>
      <w:r w:rsidR="001C6229">
        <w:rPr>
          <w:rFonts w:ascii="Arial" w:eastAsia="Cambria" w:hAnsi="Arial" w:cs="Arial"/>
          <w:sz w:val="24"/>
          <w:szCs w:val="24"/>
        </w:rPr>
        <w:t xml:space="preserve">t all members of the school, </w:t>
      </w:r>
      <w:r w:rsidR="00895952" w:rsidRPr="00895952">
        <w:rPr>
          <w:rFonts w:ascii="Arial" w:eastAsia="Cambria" w:hAnsi="Arial" w:cs="Arial"/>
          <w:sz w:val="24"/>
          <w:szCs w:val="24"/>
        </w:rPr>
        <w:t xml:space="preserve">our wider community </w:t>
      </w:r>
      <w:r w:rsidR="001C6229">
        <w:rPr>
          <w:rFonts w:ascii="Arial" w:eastAsia="Cambria" w:hAnsi="Arial" w:cs="Arial"/>
          <w:sz w:val="24"/>
          <w:szCs w:val="24"/>
        </w:rPr>
        <w:t xml:space="preserve">and stakeholders </w:t>
      </w:r>
      <w:r w:rsidR="00895952" w:rsidRPr="00895952">
        <w:rPr>
          <w:rFonts w:ascii="Arial" w:eastAsia="Cambria" w:hAnsi="Arial" w:cs="Arial"/>
          <w:sz w:val="24"/>
          <w:szCs w:val="24"/>
        </w:rPr>
        <w:t xml:space="preserve">are of equal value. The school is aware of its obligations under the Equality Act 2010 and complies with non-discrimination provisions. </w:t>
      </w:r>
    </w:p>
    <w:p w:rsidR="00895952" w:rsidRPr="00895952" w:rsidRDefault="00895952" w:rsidP="00895952">
      <w:pPr>
        <w:spacing w:after="200"/>
        <w:rPr>
          <w:rFonts w:ascii="Arial" w:eastAsia="Cambria" w:hAnsi="Arial" w:cs="Arial"/>
          <w:sz w:val="24"/>
          <w:szCs w:val="24"/>
        </w:rPr>
      </w:pPr>
      <w:r w:rsidRPr="00895952">
        <w:rPr>
          <w:rFonts w:ascii="Arial" w:eastAsia="Cambria" w:hAnsi="Arial" w:cs="Arial"/>
          <w:sz w:val="24"/>
          <w:szCs w:val="24"/>
        </w:rPr>
        <w:t xml:space="preserve">Where relevant, our policies include reference to the importance of avoiding discrimination and other prohibited conduct. </w:t>
      </w:r>
    </w:p>
    <w:p w:rsidR="00895952" w:rsidRPr="00895952" w:rsidRDefault="001C6229" w:rsidP="00895952">
      <w:pPr>
        <w:spacing w:after="200"/>
        <w:rPr>
          <w:rFonts w:ascii="Arial" w:eastAsia="Cambria" w:hAnsi="Arial" w:cs="Arial"/>
          <w:sz w:val="24"/>
          <w:szCs w:val="24"/>
        </w:rPr>
      </w:pPr>
      <w:r>
        <w:rPr>
          <w:rFonts w:ascii="Arial" w:eastAsia="Cambria" w:hAnsi="Arial" w:cs="Arial"/>
          <w:sz w:val="24"/>
          <w:szCs w:val="24"/>
        </w:rPr>
        <w:t>Staff and G</w:t>
      </w:r>
      <w:r w:rsidR="00895952" w:rsidRPr="00895952">
        <w:rPr>
          <w:rFonts w:ascii="Arial" w:eastAsia="Cambria" w:hAnsi="Arial" w:cs="Arial"/>
          <w:sz w:val="24"/>
          <w:szCs w:val="24"/>
        </w:rPr>
        <w:t>overnors are regularly reminded of their responsibilities under the Equality Act, for example during meetings. Where this has been discussed during a meeting, it is recorded in the meeting minutes.</w:t>
      </w:r>
    </w:p>
    <w:p w:rsidR="00895952" w:rsidRPr="00895952" w:rsidRDefault="00895952" w:rsidP="00895952">
      <w:pPr>
        <w:spacing w:after="200"/>
        <w:rPr>
          <w:rFonts w:ascii="Arial" w:eastAsia="Cambria" w:hAnsi="Arial" w:cs="Arial"/>
          <w:sz w:val="24"/>
          <w:szCs w:val="24"/>
        </w:rPr>
      </w:pPr>
      <w:r w:rsidRPr="00895952">
        <w:rPr>
          <w:rFonts w:ascii="Arial" w:eastAsia="Cambria" w:hAnsi="Arial" w:cs="Arial"/>
          <w:sz w:val="24"/>
          <w:szCs w:val="24"/>
        </w:rPr>
        <w:t xml:space="preserve">New staff receive training on the Equality Act as part of their induction, and all staff receive refresher training every </w:t>
      </w:r>
      <w:r w:rsidR="00886C2A">
        <w:rPr>
          <w:rFonts w:ascii="Arial" w:eastAsia="Cambria" w:hAnsi="Arial" w:cs="Arial"/>
          <w:sz w:val="24"/>
          <w:szCs w:val="24"/>
        </w:rPr>
        <w:t>year</w:t>
      </w:r>
      <w:r w:rsidRPr="00895952">
        <w:rPr>
          <w:rFonts w:ascii="Arial" w:eastAsia="Cambria" w:hAnsi="Arial" w:cs="Arial"/>
          <w:sz w:val="24"/>
          <w:szCs w:val="24"/>
        </w:rPr>
        <w:t>.</w:t>
      </w:r>
    </w:p>
    <w:p w:rsidR="00895952" w:rsidRPr="00A370BF" w:rsidRDefault="00895952" w:rsidP="00895952">
      <w:pPr>
        <w:pStyle w:val="Heading1"/>
        <w:rPr>
          <w:rFonts w:eastAsia="Cambria"/>
          <w:b w:val="0"/>
          <w:color w:val="auto"/>
          <w:sz w:val="24"/>
          <w:szCs w:val="24"/>
        </w:rPr>
      </w:pPr>
      <w:r w:rsidRPr="00A370BF">
        <w:rPr>
          <w:rFonts w:eastAsia="Cambria"/>
          <w:b w:val="0"/>
          <w:color w:val="auto"/>
          <w:sz w:val="24"/>
          <w:szCs w:val="24"/>
        </w:rPr>
        <w:t xml:space="preserve">The </w:t>
      </w:r>
      <w:proofErr w:type="spellStart"/>
      <w:r w:rsidRPr="00A370BF">
        <w:rPr>
          <w:rFonts w:eastAsia="Cambria"/>
          <w:b w:val="0"/>
          <w:color w:val="auto"/>
          <w:sz w:val="24"/>
          <w:szCs w:val="24"/>
        </w:rPr>
        <w:t>Headteacher</w:t>
      </w:r>
      <w:proofErr w:type="spellEnd"/>
      <w:r w:rsidRPr="00A370BF">
        <w:rPr>
          <w:rFonts w:eastAsia="Cambria"/>
          <w:b w:val="0"/>
          <w:color w:val="auto"/>
          <w:sz w:val="24"/>
          <w:szCs w:val="24"/>
        </w:rPr>
        <w:t xml:space="preserve"> is responsible for monitoring</w:t>
      </w:r>
      <w:r w:rsidR="00613D7F">
        <w:rPr>
          <w:rFonts w:eastAsia="Cambria"/>
          <w:b w:val="0"/>
          <w:color w:val="auto"/>
          <w:sz w:val="24"/>
          <w:szCs w:val="24"/>
        </w:rPr>
        <w:t xml:space="preserve"> equality issues, aided by our Equality Link G</w:t>
      </w:r>
      <w:r w:rsidRPr="00A370BF">
        <w:rPr>
          <w:rFonts w:eastAsia="Cambria"/>
          <w:b w:val="0"/>
          <w:color w:val="auto"/>
          <w:sz w:val="24"/>
          <w:szCs w:val="24"/>
        </w:rPr>
        <w:t>overnor. They regularly liaise regarding any issu</w:t>
      </w:r>
      <w:r w:rsidR="00613D7F">
        <w:rPr>
          <w:rFonts w:eastAsia="Cambria"/>
          <w:b w:val="0"/>
          <w:color w:val="auto"/>
          <w:sz w:val="24"/>
          <w:szCs w:val="24"/>
        </w:rPr>
        <w:t>es and make senior leaders and G</w:t>
      </w:r>
      <w:r w:rsidRPr="00A370BF">
        <w:rPr>
          <w:rFonts w:eastAsia="Cambria"/>
          <w:b w:val="0"/>
          <w:color w:val="auto"/>
          <w:sz w:val="24"/>
          <w:szCs w:val="24"/>
        </w:rPr>
        <w:t xml:space="preserve">overnors aware of these as appropriate. </w:t>
      </w:r>
    </w:p>
    <w:p w:rsidR="00895952" w:rsidRPr="00886C2A" w:rsidRDefault="00895952" w:rsidP="00895952">
      <w:pPr>
        <w:pStyle w:val="Heading1"/>
        <w:rPr>
          <w:rFonts w:eastAsia="Cambria"/>
          <w:color w:val="auto"/>
          <w:sz w:val="24"/>
          <w:szCs w:val="24"/>
          <w:u w:val="single"/>
        </w:rPr>
      </w:pPr>
    </w:p>
    <w:p w:rsidR="00AE23C9" w:rsidRDefault="00886C2A" w:rsidP="00895952">
      <w:pPr>
        <w:pStyle w:val="Heading1"/>
        <w:rPr>
          <w:color w:val="auto"/>
          <w:sz w:val="24"/>
          <w:szCs w:val="24"/>
          <w:u w:val="single"/>
        </w:rPr>
      </w:pPr>
      <w:r w:rsidRPr="00886C2A">
        <w:rPr>
          <w:color w:val="auto"/>
          <w:sz w:val="24"/>
          <w:szCs w:val="24"/>
          <w:u w:val="single"/>
        </w:rPr>
        <w:t xml:space="preserve">6  </w:t>
      </w:r>
      <w:r>
        <w:rPr>
          <w:color w:val="auto"/>
          <w:sz w:val="24"/>
          <w:szCs w:val="24"/>
          <w:u w:val="single"/>
        </w:rPr>
        <w:t xml:space="preserve"> Advancing Equality of O</w:t>
      </w:r>
      <w:r w:rsidR="00AE23C9" w:rsidRPr="00886C2A">
        <w:rPr>
          <w:color w:val="auto"/>
          <w:sz w:val="24"/>
          <w:szCs w:val="24"/>
          <w:u w:val="single"/>
        </w:rPr>
        <w:t>pportunity</w:t>
      </w:r>
      <w:bookmarkEnd w:id="5"/>
      <w:bookmarkEnd w:id="6"/>
    </w:p>
    <w:p w:rsidR="00886C2A" w:rsidRPr="00886C2A" w:rsidRDefault="00886C2A" w:rsidP="00886C2A">
      <w:pPr>
        <w:pStyle w:val="6Abstract"/>
        <w:rPr>
          <w:lang w:val="en-GB"/>
        </w:rPr>
      </w:pPr>
    </w:p>
    <w:p w:rsidR="00895952" w:rsidRPr="00886C2A" w:rsidRDefault="00895952" w:rsidP="00886C2A">
      <w:pPr>
        <w:pStyle w:val="ListParagraph"/>
        <w:numPr>
          <w:ilvl w:val="0"/>
          <w:numId w:val="18"/>
        </w:numPr>
        <w:spacing w:before="120"/>
        <w:rPr>
          <w:rFonts w:ascii="Arial" w:eastAsia="Times New Roman" w:hAnsi="Arial" w:cs="Arial"/>
          <w:sz w:val="24"/>
          <w:szCs w:val="24"/>
        </w:rPr>
      </w:pPr>
      <w:bookmarkStart w:id="7" w:name="_Toc493589712"/>
      <w:bookmarkStart w:id="8" w:name="_Toc57622500"/>
      <w:r w:rsidRPr="00886C2A">
        <w:rPr>
          <w:rFonts w:ascii="Arial" w:eastAsia="Times New Roman" w:hAnsi="Arial" w:cs="Arial"/>
          <w:sz w:val="24"/>
          <w:szCs w:val="24"/>
        </w:rPr>
        <w:t>Removing or minimising disadvantages suffered by people which are connected to a particular characteristic they have (e.g. pupils with disabilities, or gay pupils who are being subjected to homophobic bullying)</w:t>
      </w:r>
      <w:r w:rsidR="00886C2A">
        <w:rPr>
          <w:rFonts w:ascii="Arial" w:eastAsia="Times New Roman" w:hAnsi="Arial" w:cs="Arial"/>
          <w:sz w:val="24"/>
          <w:szCs w:val="24"/>
        </w:rPr>
        <w:t>.</w:t>
      </w:r>
    </w:p>
    <w:p w:rsidR="00895952" w:rsidRPr="00886C2A" w:rsidRDefault="00895952" w:rsidP="00886C2A">
      <w:pPr>
        <w:pStyle w:val="ListParagraph"/>
        <w:numPr>
          <w:ilvl w:val="0"/>
          <w:numId w:val="18"/>
        </w:numPr>
        <w:spacing w:before="120"/>
        <w:rPr>
          <w:rFonts w:ascii="Arial" w:eastAsia="Times New Roman" w:hAnsi="Arial" w:cs="Arial"/>
          <w:sz w:val="24"/>
          <w:szCs w:val="24"/>
        </w:rPr>
      </w:pPr>
      <w:r w:rsidRPr="00886C2A">
        <w:rPr>
          <w:rFonts w:ascii="Arial" w:eastAsia="Times New Roman" w:hAnsi="Arial" w:cs="Arial"/>
          <w:sz w:val="24"/>
          <w:szCs w:val="24"/>
        </w:rPr>
        <w:t>Taking steps to meet the particular needs of people who have a particular characteristic (e.g. enabling Muslim pupi</w:t>
      </w:r>
      <w:r w:rsidR="00886C2A">
        <w:rPr>
          <w:rFonts w:ascii="Arial" w:eastAsia="Times New Roman" w:hAnsi="Arial" w:cs="Arial"/>
          <w:sz w:val="24"/>
          <w:szCs w:val="24"/>
        </w:rPr>
        <w:t>ls to pray at prescribed times).</w:t>
      </w:r>
    </w:p>
    <w:p w:rsidR="00895952" w:rsidRPr="00886C2A" w:rsidRDefault="00895952" w:rsidP="00886C2A">
      <w:pPr>
        <w:pStyle w:val="ListParagraph"/>
        <w:numPr>
          <w:ilvl w:val="0"/>
          <w:numId w:val="18"/>
        </w:numPr>
        <w:spacing w:before="120"/>
        <w:rPr>
          <w:rFonts w:ascii="Arial" w:eastAsia="Times New Roman" w:hAnsi="Arial" w:cs="Arial"/>
          <w:sz w:val="24"/>
          <w:szCs w:val="24"/>
        </w:rPr>
      </w:pPr>
      <w:r w:rsidRPr="00886C2A">
        <w:rPr>
          <w:rFonts w:ascii="Arial" w:eastAsia="Times New Roman" w:hAnsi="Arial" w:cs="Arial"/>
          <w:sz w:val="24"/>
          <w:szCs w:val="24"/>
        </w:rPr>
        <w:t xml:space="preserve">Encouraging people who have a particular characteristic to participate fully in any activities (e.g. encouraging all pupils to be involved in the </w:t>
      </w:r>
      <w:r w:rsidR="00886C2A">
        <w:rPr>
          <w:rFonts w:ascii="Arial" w:eastAsia="Times New Roman" w:hAnsi="Arial" w:cs="Arial"/>
          <w:sz w:val="24"/>
          <w:szCs w:val="24"/>
        </w:rPr>
        <w:t>full range of school societies).</w:t>
      </w:r>
    </w:p>
    <w:p w:rsidR="00886C2A" w:rsidRPr="00895952" w:rsidRDefault="00895952" w:rsidP="00895952">
      <w:pPr>
        <w:spacing w:after="0"/>
        <w:rPr>
          <w:rFonts w:ascii="Arial" w:eastAsia="Cambria" w:hAnsi="Arial" w:cs="Arial"/>
          <w:sz w:val="24"/>
          <w:szCs w:val="24"/>
        </w:rPr>
      </w:pPr>
      <w:r w:rsidRPr="00895952">
        <w:rPr>
          <w:rFonts w:ascii="Arial" w:eastAsia="Cambria" w:hAnsi="Arial" w:cs="Arial"/>
          <w:sz w:val="24"/>
          <w:szCs w:val="24"/>
        </w:rPr>
        <w:t>In fulfilling this aspect of the duty, the school will:</w:t>
      </w:r>
    </w:p>
    <w:p w:rsidR="00895952" w:rsidRPr="00886C2A"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Publish attainment data each academic year showing how pupils with different characteristics are performing</w:t>
      </w:r>
      <w:r w:rsidR="00886C2A">
        <w:rPr>
          <w:rFonts w:ascii="Arial" w:eastAsia="Times New Roman" w:hAnsi="Arial" w:cs="Arial"/>
          <w:sz w:val="24"/>
          <w:szCs w:val="24"/>
        </w:rPr>
        <w:t>.</w:t>
      </w:r>
    </w:p>
    <w:p w:rsidR="00895952" w:rsidRPr="00886C2A"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Analyse the above data to determine strengths and areas for improvement, implement actions in response and publish this information</w:t>
      </w:r>
      <w:r w:rsidR="00886C2A">
        <w:rPr>
          <w:rFonts w:ascii="Arial" w:eastAsia="Times New Roman" w:hAnsi="Arial" w:cs="Arial"/>
          <w:sz w:val="24"/>
          <w:szCs w:val="24"/>
        </w:rPr>
        <w:t>.</w:t>
      </w:r>
    </w:p>
    <w:p w:rsidR="00895952" w:rsidRPr="00886C2A"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 xml:space="preserve">Make evidence available identifying improvements for specific groups (e.g. declines in incidents of homophobic or transphobic bullying) </w:t>
      </w:r>
    </w:p>
    <w:p w:rsidR="00895952"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Publish further data about any issues associated with particular protected characteristics, identifying any issues wh</w:t>
      </w:r>
      <w:r w:rsidR="00886C2A">
        <w:rPr>
          <w:rFonts w:ascii="Arial" w:eastAsia="Times New Roman" w:hAnsi="Arial" w:cs="Arial"/>
          <w:sz w:val="24"/>
          <w:szCs w:val="24"/>
        </w:rPr>
        <w:t>ich could affect our own pupils.</w:t>
      </w:r>
    </w:p>
    <w:p w:rsidR="00D067B8" w:rsidRDefault="00D067B8" w:rsidP="00AE23C9">
      <w:pPr>
        <w:pStyle w:val="Heading1"/>
        <w:rPr>
          <w:rFonts w:eastAsia="Times New Roman"/>
          <w:color w:val="auto"/>
          <w:sz w:val="24"/>
          <w:szCs w:val="24"/>
          <w:u w:val="single"/>
        </w:rPr>
      </w:pPr>
    </w:p>
    <w:p w:rsidR="00D067B8" w:rsidRDefault="00D067B8" w:rsidP="00AE23C9">
      <w:pPr>
        <w:pStyle w:val="Heading1"/>
        <w:rPr>
          <w:rFonts w:eastAsia="Times New Roman"/>
          <w:color w:val="auto"/>
          <w:sz w:val="24"/>
          <w:szCs w:val="24"/>
          <w:u w:val="single"/>
        </w:rPr>
      </w:pPr>
    </w:p>
    <w:p w:rsidR="00D067B8" w:rsidRDefault="00D067B8" w:rsidP="00AE23C9">
      <w:pPr>
        <w:pStyle w:val="Heading1"/>
        <w:rPr>
          <w:rFonts w:eastAsia="Times New Roman"/>
          <w:color w:val="auto"/>
          <w:sz w:val="24"/>
          <w:szCs w:val="24"/>
          <w:u w:val="single"/>
        </w:rPr>
      </w:pPr>
    </w:p>
    <w:p w:rsidR="00AE23C9" w:rsidRPr="00886C2A" w:rsidRDefault="00886C2A" w:rsidP="00AE23C9">
      <w:pPr>
        <w:pStyle w:val="Heading1"/>
        <w:rPr>
          <w:color w:val="auto"/>
          <w:sz w:val="24"/>
          <w:szCs w:val="24"/>
          <w:u w:val="single"/>
        </w:rPr>
      </w:pPr>
      <w:proofErr w:type="gramStart"/>
      <w:r>
        <w:rPr>
          <w:color w:val="auto"/>
          <w:sz w:val="24"/>
          <w:szCs w:val="24"/>
          <w:u w:val="single"/>
        </w:rPr>
        <w:t xml:space="preserve">7 </w:t>
      </w:r>
      <w:r w:rsidR="004E725B">
        <w:rPr>
          <w:color w:val="auto"/>
          <w:sz w:val="24"/>
          <w:szCs w:val="24"/>
          <w:u w:val="single"/>
        </w:rPr>
        <w:t xml:space="preserve"> Fostering</w:t>
      </w:r>
      <w:proofErr w:type="gramEnd"/>
      <w:r w:rsidR="004E725B">
        <w:rPr>
          <w:color w:val="auto"/>
          <w:sz w:val="24"/>
          <w:szCs w:val="24"/>
          <w:u w:val="single"/>
        </w:rPr>
        <w:t xml:space="preserve"> Good R</w:t>
      </w:r>
      <w:r w:rsidR="00AE23C9" w:rsidRPr="00886C2A">
        <w:rPr>
          <w:color w:val="auto"/>
          <w:sz w:val="24"/>
          <w:szCs w:val="24"/>
          <w:u w:val="single"/>
        </w:rPr>
        <w:t>elations</w:t>
      </w:r>
      <w:bookmarkEnd w:id="7"/>
      <w:bookmarkEnd w:id="8"/>
    </w:p>
    <w:p w:rsidR="00895952" w:rsidRPr="00895952" w:rsidRDefault="00895952" w:rsidP="00895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Arial" w:eastAsia="Cambria" w:hAnsi="Arial" w:cs="Arial"/>
          <w:sz w:val="24"/>
          <w:szCs w:val="24"/>
        </w:rPr>
      </w:pPr>
      <w:bookmarkStart w:id="9" w:name="_Toc493589713"/>
      <w:bookmarkStart w:id="10" w:name="_Toc57622501"/>
    </w:p>
    <w:p w:rsidR="00895952" w:rsidRPr="00895952" w:rsidRDefault="00895952" w:rsidP="00895952">
      <w:pPr>
        <w:spacing w:after="0"/>
        <w:rPr>
          <w:rFonts w:ascii="Arial" w:eastAsia="Cambria" w:hAnsi="Arial" w:cs="Arial"/>
          <w:sz w:val="24"/>
          <w:szCs w:val="24"/>
        </w:rPr>
      </w:pPr>
      <w:r w:rsidRPr="00895952">
        <w:rPr>
          <w:rFonts w:ascii="Arial" w:eastAsia="Cambria" w:hAnsi="Arial" w:cs="Arial"/>
          <w:sz w:val="24"/>
          <w:szCs w:val="24"/>
        </w:rPr>
        <w:t>As a school we believe that should treat each other with care, respect and kindness, and that strong positive relationships make a great school. We aim to foster good relations between those who share a protected characteristic and those who do not share it by:</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Promoting tolerance, friendship and understanding of a range of religions and cultures through different aspects of our curriculum. This includes teaching in RE, citizenship and personal, social, health and economic (PSHE) education, but also activities in other curriculum areas. For example, as part of teaching and learning in English/reading, pupils will be introduced to literature from a range of cultures</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Holding assemblies dealing with relevant issues. Pupils will be encouraged to take a lead in such assemblies, and we will also invite external speakers to contribute</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Working with our local community. This includes inviting leaders of local faith groups to speak at assemblies, and organising school trips and activities based around the local community</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Encouraging and implementing initiatives to deal with tensions between different groups of pupils within the school. For example, our school council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We have developed links with people and groups who have specialist knowledge about particular characteristics, which helps inform and develop our approach</w:t>
      </w:r>
      <w:r w:rsidR="00886C2A">
        <w:rPr>
          <w:rFonts w:ascii="Arial" w:eastAsia="Times New Roman" w:hAnsi="Arial" w:cs="Arial"/>
          <w:sz w:val="24"/>
          <w:szCs w:val="24"/>
        </w:rPr>
        <w:t>.</w:t>
      </w:r>
    </w:p>
    <w:p w:rsidR="00895952" w:rsidRPr="00886C2A" w:rsidRDefault="00895952" w:rsidP="00895952">
      <w:pPr>
        <w:spacing w:before="120"/>
        <w:ind w:left="567" w:hanging="283"/>
        <w:rPr>
          <w:rFonts w:ascii="Arial" w:eastAsia="Times New Roman" w:hAnsi="Arial" w:cs="Arial"/>
          <w:b/>
          <w:sz w:val="24"/>
          <w:szCs w:val="24"/>
          <w:u w:val="single"/>
        </w:rPr>
      </w:pPr>
    </w:p>
    <w:p w:rsidR="00886C2A" w:rsidRDefault="00886C2A" w:rsidP="00886C2A">
      <w:pPr>
        <w:pStyle w:val="Heading1"/>
        <w:rPr>
          <w:color w:val="auto"/>
          <w:sz w:val="24"/>
          <w:szCs w:val="24"/>
          <w:u w:val="single"/>
        </w:rPr>
      </w:pPr>
      <w:proofErr w:type="gramStart"/>
      <w:r>
        <w:rPr>
          <w:color w:val="auto"/>
          <w:sz w:val="24"/>
          <w:szCs w:val="24"/>
          <w:u w:val="single"/>
        </w:rPr>
        <w:t>8  Equality</w:t>
      </w:r>
      <w:proofErr w:type="gramEnd"/>
      <w:r>
        <w:rPr>
          <w:color w:val="auto"/>
          <w:sz w:val="24"/>
          <w:szCs w:val="24"/>
          <w:u w:val="single"/>
        </w:rPr>
        <w:t xml:space="preserve"> Considerations in Decision-M</w:t>
      </w:r>
      <w:r w:rsidR="00AE23C9" w:rsidRPr="00886C2A">
        <w:rPr>
          <w:color w:val="auto"/>
          <w:sz w:val="24"/>
          <w:szCs w:val="24"/>
          <w:u w:val="single"/>
        </w:rPr>
        <w:t>aking</w:t>
      </w:r>
      <w:bookmarkEnd w:id="9"/>
      <w:bookmarkEnd w:id="10"/>
    </w:p>
    <w:p w:rsidR="004E725B" w:rsidRDefault="004E725B" w:rsidP="00AE23C9">
      <w:pPr>
        <w:pStyle w:val="1bodycopy10pt"/>
        <w:rPr>
          <w:sz w:val="28"/>
          <w:szCs w:val="28"/>
          <w:lang w:val="en-GB"/>
        </w:rPr>
      </w:pPr>
    </w:p>
    <w:p w:rsidR="00AE23C9" w:rsidRPr="00895952" w:rsidRDefault="00AE23C9" w:rsidP="00AE23C9">
      <w:pPr>
        <w:pStyle w:val="1bodycopy10pt"/>
        <w:rPr>
          <w:rFonts w:cs="Arial"/>
          <w:sz w:val="24"/>
        </w:rPr>
      </w:pPr>
      <w:r w:rsidRPr="00895952">
        <w:rPr>
          <w:rFonts w:cs="Arial"/>
          <w:sz w:val="24"/>
        </w:rPr>
        <w:t xml:space="preserve">The school ensures it has due regard to equality considerations whenever significant decisions are made. </w:t>
      </w:r>
    </w:p>
    <w:p w:rsidR="00AE23C9" w:rsidRPr="00895952" w:rsidRDefault="00AE23C9" w:rsidP="00AE23C9">
      <w:pPr>
        <w:pStyle w:val="1bodycopy10pt"/>
        <w:rPr>
          <w:rFonts w:cs="Arial"/>
          <w:sz w:val="24"/>
        </w:rPr>
      </w:pPr>
      <w:r w:rsidRPr="00895952">
        <w:rPr>
          <w:rFonts w:cs="Arial"/>
          <w:sz w:val="24"/>
        </w:rPr>
        <w:t xml:space="preserve">The school always considers the impact of significant decisions on particular groups. For example, when a school trip or activity is being planned, the school considers whether the trip: </w:t>
      </w:r>
    </w:p>
    <w:p w:rsidR="00AE23C9" w:rsidRPr="00895952" w:rsidRDefault="00AE23C9" w:rsidP="00886C2A">
      <w:pPr>
        <w:pStyle w:val="4Bulletedcopyblue"/>
        <w:numPr>
          <w:ilvl w:val="0"/>
          <w:numId w:val="21"/>
        </w:numPr>
        <w:rPr>
          <w:sz w:val="24"/>
          <w:szCs w:val="24"/>
        </w:rPr>
      </w:pPr>
      <w:r w:rsidRPr="00895952">
        <w:rPr>
          <w:sz w:val="24"/>
          <w:szCs w:val="24"/>
        </w:rPr>
        <w:t>Cuts across any religious holidays</w:t>
      </w:r>
      <w:r w:rsidR="00886C2A">
        <w:rPr>
          <w:sz w:val="24"/>
          <w:szCs w:val="24"/>
        </w:rPr>
        <w:t>.</w:t>
      </w:r>
    </w:p>
    <w:p w:rsidR="00AE23C9" w:rsidRPr="00895952" w:rsidRDefault="00AE23C9" w:rsidP="00886C2A">
      <w:pPr>
        <w:pStyle w:val="4Bulletedcopyblue"/>
        <w:numPr>
          <w:ilvl w:val="0"/>
          <w:numId w:val="21"/>
        </w:numPr>
        <w:rPr>
          <w:sz w:val="24"/>
          <w:szCs w:val="24"/>
        </w:rPr>
      </w:pPr>
      <w:r w:rsidRPr="00895952">
        <w:rPr>
          <w:sz w:val="24"/>
          <w:szCs w:val="24"/>
        </w:rPr>
        <w:t>Is accessible to pupils with disabilities</w:t>
      </w:r>
      <w:r w:rsidR="00886C2A">
        <w:rPr>
          <w:sz w:val="24"/>
          <w:szCs w:val="24"/>
        </w:rPr>
        <w:t>.</w:t>
      </w:r>
    </w:p>
    <w:p w:rsidR="00AE23C9" w:rsidRPr="00895952" w:rsidRDefault="00AE23C9" w:rsidP="00886C2A">
      <w:pPr>
        <w:pStyle w:val="4Bulletedcopyblue"/>
        <w:numPr>
          <w:ilvl w:val="0"/>
          <w:numId w:val="21"/>
        </w:numPr>
        <w:rPr>
          <w:sz w:val="24"/>
          <w:szCs w:val="24"/>
        </w:rPr>
      </w:pPr>
      <w:r w:rsidRPr="00895952">
        <w:rPr>
          <w:sz w:val="24"/>
          <w:szCs w:val="24"/>
        </w:rPr>
        <w:t>Has equivalent facilities for boys and girls</w:t>
      </w:r>
      <w:r w:rsidR="00886C2A">
        <w:rPr>
          <w:sz w:val="24"/>
          <w:szCs w:val="24"/>
        </w:rPr>
        <w:t>.</w:t>
      </w:r>
    </w:p>
    <w:p w:rsidR="00D067B8" w:rsidRDefault="00AE23C9" w:rsidP="00D067B8">
      <w:pPr>
        <w:pStyle w:val="1bodycopy10pt"/>
        <w:rPr>
          <w:rFonts w:cs="Arial"/>
          <w:sz w:val="24"/>
        </w:rPr>
      </w:pPr>
      <w:r w:rsidRPr="00895952">
        <w:rPr>
          <w:rFonts w:cs="Arial"/>
          <w:sz w:val="24"/>
        </w:rPr>
        <w:t xml:space="preserve">The school keeps a written record </w:t>
      </w:r>
      <w:r w:rsidR="00895952" w:rsidRPr="00895952">
        <w:rPr>
          <w:rFonts w:cs="Arial"/>
          <w:sz w:val="24"/>
        </w:rPr>
        <w:t xml:space="preserve">of this which is </w:t>
      </w:r>
      <w:r w:rsidRPr="00895952">
        <w:rPr>
          <w:rFonts w:cs="Arial"/>
          <w:sz w:val="24"/>
        </w:rPr>
        <w:t xml:space="preserve">recorded </w:t>
      </w:r>
      <w:r w:rsidR="00A370BF">
        <w:rPr>
          <w:rFonts w:cs="Arial"/>
          <w:sz w:val="24"/>
        </w:rPr>
        <w:t xml:space="preserve">on the </w:t>
      </w:r>
      <w:r w:rsidRPr="00895952">
        <w:rPr>
          <w:rFonts w:cs="Arial"/>
          <w:sz w:val="24"/>
        </w:rPr>
        <w:t xml:space="preserve">risk assessment when planning school trips and activities. The record is completed by the member of staff </w:t>
      </w:r>
      <w:proofErr w:type="spellStart"/>
      <w:r w:rsidRPr="00895952">
        <w:rPr>
          <w:rFonts w:cs="Arial"/>
          <w:sz w:val="24"/>
        </w:rPr>
        <w:t>organising</w:t>
      </w:r>
      <w:proofErr w:type="spellEnd"/>
      <w:r w:rsidRPr="00895952">
        <w:rPr>
          <w:rFonts w:cs="Arial"/>
          <w:sz w:val="24"/>
        </w:rPr>
        <w:t xml:space="preserve"> the activity and is stored electronically with the completed risk assessment. </w:t>
      </w:r>
      <w:bookmarkStart w:id="11" w:name="_Toc493589714"/>
      <w:bookmarkStart w:id="12" w:name="_Toc57622502"/>
    </w:p>
    <w:p w:rsidR="00AE23C9" w:rsidRPr="00AF4E16" w:rsidRDefault="00886C2A" w:rsidP="00D067B8">
      <w:pPr>
        <w:pStyle w:val="1bodycopy10pt"/>
        <w:rPr>
          <w:rFonts w:cs="Arial"/>
          <w:b/>
          <w:sz w:val="24"/>
        </w:rPr>
      </w:pPr>
      <w:bookmarkStart w:id="13" w:name="_GoBack"/>
      <w:proofErr w:type="gramStart"/>
      <w:r w:rsidRPr="00AF4E16">
        <w:rPr>
          <w:b/>
          <w:sz w:val="24"/>
          <w:u w:val="single"/>
        </w:rPr>
        <w:t xml:space="preserve">9 </w:t>
      </w:r>
      <w:r w:rsidR="00AE23C9" w:rsidRPr="00AF4E16">
        <w:rPr>
          <w:b/>
          <w:sz w:val="24"/>
          <w:u w:val="single"/>
        </w:rPr>
        <w:t xml:space="preserve"> Equality</w:t>
      </w:r>
      <w:proofErr w:type="gramEnd"/>
      <w:r w:rsidR="00AE23C9" w:rsidRPr="00AF4E16">
        <w:rPr>
          <w:b/>
          <w:sz w:val="24"/>
          <w:u w:val="single"/>
        </w:rPr>
        <w:t xml:space="preserve"> objectives</w:t>
      </w:r>
      <w:bookmarkEnd w:id="11"/>
      <w:bookmarkEnd w:id="12"/>
    </w:p>
    <w:bookmarkEnd w:id="13"/>
    <w:p w:rsidR="00A370BF" w:rsidRPr="00A370BF" w:rsidRDefault="00A370BF" w:rsidP="00A370BF">
      <w:pPr>
        <w:pStyle w:val="6Abstract"/>
        <w:rPr>
          <w:lang w:val="en-GB"/>
        </w:rPr>
      </w:pPr>
    </w:p>
    <w:p w:rsidR="00C556B8" w:rsidRDefault="00AE23C9" w:rsidP="00AE23C9">
      <w:pPr>
        <w:pStyle w:val="6Abstract"/>
        <w:spacing w:after="0" w:line="240" w:lineRule="auto"/>
        <w:rPr>
          <w:rFonts w:cs="Arial"/>
          <w:b/>
          <w:sz w:val="24"/>
          <w:szCs w:val="24"/>
          <w:lang w:val="en-GB"/>
        </w:rPr>
      </w:pPr>
      <w:r w:rsidRPr="00895952">
        <w:rPr>
          <w:rFonts w:cs="Arial"/>
          <w:b/>
          <w:sz w:val="24"/>
          <w:szCs w:val="24"/>
          <w:lang w:val="en-GB"/>
        </w:rPr>
        <w:t>Objective 1</w:t>
      </w:r>
    </w:p>
    <w:p w:rsidR="00DB5262" w:rsidRDefault="004F0B09" w:rsidP="00AE23C9">
      <w:pPr>
        <w:pStyle w:val="6Abstract"/>
        <w:spacing w:after="0" w:line="240" w:lineRule="auto"/>
        <w:rPr>
          <w:rFonts w:cs="Arial"/>
          <w:sz w:val="24"/>
          <w:szCs w:val="24"/>
          <w:lang w:val="en-GB"/>
        </w:rPr>
      </w:pPr>
      <w:r>
        <w:rPr>
          <w:rFonts w:cs="Arial"/>
          <w:sz w:val="24"/>
          <w:szCs w:val="24"/>
          <w:lang w:val="en-GB"/>
        </w:rPr>
        <w:t>To improve the achievement of children from families eligible for Pupil Premium funding and from disadvantaged homes.</w:t>
      </w:r>
    </w:p>
    <w:p w:rsidR="004F0B09" w:rsidRPr="00A370BF" w:rsidRDefault="004F0B09" w:rsidP="00AE23C9">
      <w:pPr>
        <w:pStyle w:val="6Abstract"/>
        <w:spacing w:after="0" w:line="240" w:lineRule="auto"/>
        <w:rPr>
          <w:rFonts w:cs="Arial"/>
          <w:sz w:val="24"/>
          <w:szCs w:val="24"/>
          <w:lang w:val="en-GB"/>
        </w:rPr>
      </w:pPr>
    </w:p>
    <w:p w:rsidR="00AE23C9" w:rsidRDefault="00AE23C9" w:rsidP="00AE23C9">
      <w:pPr>
        <w:pStyle w:val="6Abstract"/>
        <w:spacing w:after="0" w:line="240" w:lineRule="auto"/>
        <w:rPr>
          <w:rFonts w:cs="Arial"/>
          <w:b/>
          <w:sz w:val="24"/>
          <w:szCs w:val="24"/>
        </w:rPr>
      </w:pPr>
      <w:r w:rsidRPr="00895952">
        <w:rPr>
          <w:rFonts w:cs="Arial"/>
          <w:b/>
          <w:sz w:val="24"/>
          <w:szCs w:val="24"/>
        </w:rPr>
        <w:t>Objective 2</w:t>
      </w:r>
    </w:p>
    <w:p w:rsidR="00DB5262" w:rsidRDefault="00670740" w:rsidP="00C556B8">
      <w:pPr>
        <w:pStyle w:val="6Abstract"/>
        <w:spacing w:after="0" w:line="240" w:lineRule="auto"/>
        <w:rPr>
          <w:rFonts w:cs="Arial"/>
          <w:sz w:val="24"/>
          <w:szCs w:val="24"/>
          <w:lang w:val="en-GB"/>
        </w:rPr>
      </w:pPr>
      <w:r w:rsidRPr="00A370BF">
        <w:rPr>
          <w:rFonts w:cs="Arial"/>
          <w:sz w:val="24"/>
          <w:szCs w:val="24"/>
          <w:lang w:val="en-GB"/>
        </w:rPr>
        <w:t>To ensure that children with SEND are fully supported to access the full curriculum and are able to successfully transition to High School</w:t>
      </w:r>
      <w:r>
        <w:rPr>
          <w:rFonts w:cs="Arial"/>
          <w:sz w:val="24"/>
          <w:szCs w:val="24"/>
          <w:lang w:val="en-GB"/>
        </w:rPr>
        <w:t>.</w:t>
      </w:r>
    </w:p>
    <w:p w:rsidR="00670740" w:rsidRPr="00A370BF" w:rsidRDefault="00670740" w:rsidP="00C556B8">
      <w:pPr>
        <w:pStyle w:val="6Abstract"/>
        <w:spacing w:after="0" w:line="240" w:lineRule="auto"/>
        <w:rPr>
          <w:rFonts w:cs="Arial"/>
          <w:sz w:val="24"/>
          <w:szCs w:val="24"/>
        </w:rPr>
      </w:pPr>
    </w:p>
    <w:p w:rsidR="00AE23C9" w:rsidRDefault="00AE23C9" w:rsidP="00AE23C9">
      <w:pPr>
        <w:pStyle w:val="6Abstract"/>
        <w:spacing w:after="0" w:line="240" w:lineRule="auto"/>
        <w:rPr>
          <w:rFonts w:cs="Arial"/>
          <w:b/>
          <w:sz w:val="24"/>
          <w:szCs w:val="24"/>
        </w:rPr>
      </w:pPr>
      <w:r w:rsidRPr="00895952">
        <w:rPr>
          <w:rFonts w:cs="Arial"/>
          <w:b/>
          <w:sz w:val="24"/>
          <w:szCs w:val="24"/>
        </w:rPr>
        <w:t>Objective 3</w:t>
      </w:r>
    </w:p>
    <w:p w:rsidR="00670740" w:rsidRDefault="00670740" w:rsidP="00670740">
      <w:pPr>
        <w:pStyle w:val="6Abstract"/>
        <w:spacing w:after="0" w:line="240" w:lineRule="auto"/>
        <w:rPr>
          <w:rFonts w:cs="Arial"/>
          <w:sz w:val="24"/>
          <w:szCs w:val="24"/>
        </w:rPr>
      </w:pPr>
      <w:r w:rsidRPr="00A370BF">
        <w:rPr>
          <w:rFonts w:cs="Arial"/>
          <w:sz w:val="24"/>
          <w:szCs w:val="24"/>
        </w:rPr>
        <w:t>To improve the achievement of children with SEND</w:t>
      </w:r>
      <w:r>
        <w:rPr>
          <w:rFonts w:cs="Arial"/>
          <w:sz w:val="24"/>
          <w:szCs w:val="24"/>
        </w:rPr>
        <w:t xml:space="preserve"> through ensuring access to a creative curriculum and after school activities</w:t>
      </w:r>
      <w:r w:rsidRPr="00A370BF">
        <w:rPr>
          <w:rFonts w:cs="Arial"/>
          <w:sz w:val="24"/>
          <w:szCs w:val="24"/>
        </w:rPr>
        <w:t>.</w:t>
      </w:r>
    </w:p>
    <w:p w:rsidR="00DB5262" w:rsidRPr="00DB5262" w:rsidRDefault="00DB5262" w:rsidP="00DB5262">
      <w:pPr>
        <w:pStyle w:val="6Abstract"/>
        <w:spacing w:after="0" w:line="240" w:lineRule="auto"/>
        <w:rPr>
          <w:rFonts w:cs="Arial"/>
          <w:sz w:val="24"/>
          <w:szCs w:val="24"/>
          <w:lang w:val="en-GB"/>
        </w:rPr>
      </w:pPr>
    </w:p>
    <w:p w:rsidR="00C556B8" w:rsidRDefault="00C556B8" w:rsidP="00AE23C9">
      <w:pPr>
        <w:pStyle w:val="6Abstract"/>
        <w:spacing w:after="0" w:line="240" w:lineRule="auto"/>
        <w:rPr>
          <w:rFonts w:cs="Arial"/>
          <w:b/>
          <w:sz w:val="24"/>
          <w:szCs w:val="24"/>
        </w:rPr>
      </w:pPr>
      <w:r>
        <w:rPr>
          <w:rFonts w:cs="Arial"/>
          <w:b/>
          <w:sz w:val="24"/>
          <w:szCs w:val="24"/>
        </w:rPr>
        <w:t>Objective 4</w:t>
      </w:r>
    </w:p>
    <w:p w:rsidR="00DB5262" w:rsidRDefault="00DB5262" w:rsidP="00AE23C9">
      <w:pPr>
        <w:pStyle w:val="6Abstract"/>
        <w:spacing w:after="0" w:line="240" w:lineRule="auto"/>
        <w:rPr>
          <w:rFonts w:cs="Arial"/>
          <w:sz w:val="24"/>
          <w:szCs w:val="24"/>
        </w:rPr>
      </w:pPr>
      <w:r w:rsidRPr="00A370BF">
        <w:rPr>
          <w:rFonts w:cs="Arial"/>
          <w:sz w:val="24"/>
          <w:szCs w:val="24"/>
        </w:rPr>
        <w:t>To ensure that the medical needs of the pupils are met fully within the capability of the school.</w:t>
      </w:r>
    </w:p>
    <w:p w:rsidR="00DB5262" w:rsidRDefault="00DB5262" w:rsidP="00AE23C9">
      <w:pPr>
        <w:pStyle w:val="6Abstract"/>
        <w:spacing w:after="0" w:line="240" w:lineRule="auto"/>
        <w:rPr>
          <w:rFonts w:cs="Arial"/>
          <w:sz w:val="24"/>
          <w:szCs w:val="24"/>
        </w:rPr>
      </w:pPr>
    </w:p>
    <w:p w:rsidR="00A370BF" w:rsidRDefault="00613D7F" w:rsidP="00A370BF">
      <w:pPr>
        <w:pStyle w:val="6Abstract"/>
        <w:spacing w:after="0" w:line="240" w:lineRule="auto"/>
        <w:rPr>
          <w:rFonts w:cs="Arial"/>
          <w:b/>
          <w:sz w:val="24"/>
          <w:szCs w:val="24"/>
        </w:rPr>
      </w:pPr>
      <w:r>
        <w:rPr>
          <w:rFonts w:cs="Arial"/>
          <w:b/>
          <w:sz w:val="24"/>
          <w:szCs w:val="24"/>
        </w:rPr>
        <w:t>Objective 5</w:t>
      </w:r>
    </w:p>
    <w:p w:rsidR="00A370BF" w:rsidRPr="00A370BF" w:rsidRDefault="00A370BF" w:rsidP="00A370BF">
      <w:pPr>
        <w:pStyle w:val="6Abstract"/>
        <w:spacing w:after="0" w:line="240" w:lineRule="auto"/>
        <w:rPr>
          <w:rFonts w:cs="Arial"/>
          <w:sz w:val="24"/>
          <w:szCs w:val="24"/>
        </w:rPr>
      </w:pPr>
      <w:r w:rsidRPr="00A370BF">
        <w:rPr>
          <w:rFonts w:cs="Arial"/>
          <w:sz w:val="24"/>
          <w:szCs w:val="24"/>
        </w:rPr>
        <w:t>To promote understanding and respect for differences.</w:t>
      </w:r>
    </w:p>
    <w:p w:rsidR="00A370BF" w:rsidRPr="00895952" w:rsidRDefault="00A370BF" w:rsidP="00AE23C9">
      <w:pPr>
        <w:pStyle w:val="1bodycopy10pt"/>
        <w:spacing w:after="0"/>
        <w:rPr>
          <w:rFonts w:cs="Arial"/>
          <w:b/>
          <w:sz w:val="24"/>
        </w:rPr>
      </w:pPr>
    </w:p>
    <w:p w:rsidR="00AE23C9" w:rsidRPr="00886C2A" w:rsidRDefault="00886C2A" w:rsidP="00AE23C9">
      <w:pPr>
        <w:pStyle w:val="Heading1"/>
        <w:rPr>
          <w:color w:val="auto"/>
          <w:sz w:val="24"/>
          <w:szCs w:val="24"/>
        </w:rPr>
      </w:pPr>
      <w:bookmarkStart w:id="14" w:name="_Toc493589715"/>
      <w:bookmarkStart w:id="15" w:name="_Toc57622503"/>
      <w:proofErr w:type="gramStart"/>
      <w:r>
        <w:rPr>
          <w:color w:val="auto"/>
          <w:sz w:val="24"/>
          <w:szCs w:val="24"/>
        </w:rPr>
        <w:t xml:space="preserve">10 </w:t>
      </w:r>
      <w:r w:rsidR="00AE23C9" w:rsidRPr="00886C2A">
        <w:rPr>
          <w:color w:val="auto"/>
          <w:sz w:val="24"/>
          <w:szCs w:val="24"/>
        </w:rPr>
        <w:t xml:space="preserve"> Monitoring</w:t>
      </w:r>
      <w:proofErr w:type="gramEnd"/>
      <w:r w:rsidR="00AE23C9" w:rsidRPr="00886C2A">
        <w:rPr>
          <w:color w:val="auto"/>
          <w:sz w:val="24"/>
          <w:szCs w:val="24"/>
        </w:rPr>
        <w:t xml:space="preserve"> arrangements</w:t>
      </w:r>
      <w:bookmarkEnd w:id="14"/>
      <w:bookmarkEnd w:id="15"/>
    </w:p>
    <w:p w:rsidR="00AE23C9" w:rsidRPr="00895952" w:rsidRDefault="00AE23C9" w:rsidP="00AE23C9">
      <w:pPr>
        <w:pStyle w:val="1bodycopy10pt"/>
        <w:rPr>
          <w:rFonts w:cs="Arial"/>
          <w:sz w:val="24"/>
        </w:rPr>
      </w:pPr>
      <w:r w:rsidRPr="00895952">
        <w:rPr>
          <w:rFonts w:cs="Arial"/>
          <w:sz w:val="24"/>
        </w:rPr>
        <w:t xml:space="preserve">The Governing Body and </w:t>
      </w:r>
      <w:proofErr w:type="spellStart"/>
      <w:r w:rsidRPr="00895952">
        <w:rPr>
          <w:rFonts w:cs="Arial"/>
          <w:sz w:val="24"/>
        </w:rPr>
        <w:t>Headteacher</w:t>
      </w:r>
      <w:proofErr w:type="spellEnd"/>
      <w:r w:rsidRPr="00895952">
        <w:rPr>
          <w:rFonts w:cs="Arial"/>
          <w:sz w:val="24"/>
        </w:rPr>
        <w:t xml:space="preserve"> will update the equality information we publish, [described in sections 4-7 above], at least every year. </w:t>
      </w:r>
    </w:p>
    <w:p w:rsidR="00AE23C9" w:rsidRPr="00895952" w:rsidRDefault="00AE23C9" w:rsidP="00AE23C9">
      <w:pPr>
        <w:pStyle w:val="1bodycopy10pt"/>
        <w:rPr>
          <w:rFonts w:cs="Arial"/>
          <w:sz w:val="24"/>
        </w:rPr>
      </w:pPr>
      <w:r w:rsidRPr="00895952">
        <w:rPr>
          <w:rFonts w:cs="Arial"/>
          <w:sz w:val="24"/>
        </w:rPr>
        <w:t xml:space="preserve">This document will be reviewed by </w:t>
      </w:r>
      <w:r w:rsidR="00895952" w:rsidRPr="00895952">
        <w:rPr>
          <w:rFonts w:cs="Arial"/>
          <w:sz w:val="24"/>
        </w:rPr>
        <w:t>t</w:t>
      </w:r>
      <w:r w:rsidRPr="00895952">
        <w:rPr>
          <w:rFonts w:cs="Arial"/>
          <w:sz w:val="24"/>
        </w:rPr>
        <w:t xml:space="preserve">he Governing Body and </w:t>
      </w:r>
      <w:proofErr w:type="spellStart"/>
      <w:r w:rsidRPr="00895952">
        <w:rPr>
          <w:rFonts w:cs="Arial"/>
          <w:sz w:val="24"/>
        </w:rPr>
        <w:t>Headteacher</w:t>
      </w:r>
      <w:proofErr w:type="spellEnd"/>
      <w:r w:rsidRPr="00895952">
        <w:rPr>
          <w:rFonts w:cs="Arial"/>
          <w:sz w:val="24"/>
        </w:rPr>
        <w:t xml:space="preserve"> at least every 4 years. </w:t>
      </w:r>
    </w:p>
    <w:p w:rsidR="00AE23C9" w:rsidRPr="00895952" w:rsidRDefault="00AE23C9" w:rsidP="00AE23C9">
      <w:pPr>
        <w:pStyle w:val="1bodycopy10pt"/>
        <w:rPr>
          <w:rFonts w:cs="Arial"/>
          <w:sz w:val="24"/>
        </w:rPr>
      </w:pPr>
      <w:r w:rsidRPr="00895952">
        <w:rPr>
          <w:rFonts w:cs="Arial"/>
          <w:sz w:val="24"/>
        </w:rPr>
        <w:t xml:space="preserve">This document will be approved by </w:t>
      </w:r>
      <w:r w:rsidR="00895952" w:rsidRPr="00895952">
        <w:rPr>
          <w:rFonts w:cs="Arial"/>
          <w:sz w:val="24"/>
        </w:rPr>
        <w:t>t</w:t>
      </w:r>
      <w:r w:rsidRPr="00895952">
        <w:rPr>
          <w:rFonts w:cs="Arial"/>
          <w:sz w:val="24"/>
        </w:rPr>
        <w:t xml:space="preserve">he Governing Body and </w:t>
      </w:r>
      <w:proofErr w:type="spellStart"/>
      <w:r w:rsidRPr="00895952">
        <w:rPr>
          <w:rFonts w:cs="Arial"/>
          <w:sz w:val="24"/>
        </w:rPr>
        <w:t>Headteacher</w:t>
      </w:r>
      <w:proofErr w:type="spellEnd"/>
      <w:r w:rsidRPr="00895952">
        <w:rPr>
          <w:rFonts w:cs="Arial"/>
          <w:sz w:val="24"/>
        </w:rPr>
        <w:t>.</w:t>
      </w:r>
    </w:p>
    <w:p w:rsidR="00AE23C9" w:rsidRPr="00895952" w:rsidRDefault="00AE23C9" w:rsidP="00AE23C9">
      <w:pPr>
        <w:pStyle w:val="Heading1"/>
        <w:rPr>
          <w:sz w:val="24"/>
          <w:szCs w:val="24"/>
        </w:rPr>
      </w:pPr>
      <w:bookmarkStart w:id="16" w:name="_Toc493495532"/>
      <w:bookmarkStart w:id="17" w:name="_Toc493589716"/>
    </w:p>
    <w:bookmarkEnd w:id="16"/>
    <w:bookmarkEnd w:id="17"/>
    <w:p w:rsidR="00580A76" w:rsidRPr="00895952" w:rsidRDefault="00580A76" w:rsidP="0045086B">
      <w:pPr>
        <w:spacing w:after="0"/>
        <w:rPr>
          <w:rFonts w:ascii="Arial" w:eastAsia="Cambria" w:hAnsi="Arial" w:cs="Arial"/>
          <w:sz w:val="24"/>
          <w:szCs w:val="24"/>
        </w:rPr>
      </w:pPr>
      <w:r w:rsidRPr="00895952">
        <w:rPr>
          <w:rFonts w:ascii="Arial" w:eastAsia="Cambria" w:hAnsi="Arial" w:cs="Arial"/>
          <w:sz w:val="24"/>
          <w:szCs w:val="24"/>
        </w:rPr>
        <w:t xml:space="preserve">11 </w:t>
      </w:r>
      <w:r w:rsidRPr="00895952">
        <w:rPr>
          <w:rFonts w:ascii="Arial" w:eastAsia="Cambria" w:hAnsi="Arial" w:cs="Arial"/>
          <w:b/>
          <w:sz w:val="24"/>
          <w:szCs w:val="24"/>
          <w:u w:val="single"/>
        </w:rPr>
        <w:t>Links with Other Policies</w:t>
      </w:r>
    </w:p>
    <w:p w:rsidR="0045086B" w:rsidRPr="00895952" w:rsidRDefault="0045086B" w:rsidP="0045086B">
      <w:pPr>
        <w:rPr>
          <w:rFonts w:ascii="Arial" w:hAnsi="Arial" w:cs="Arial"/>
          <w:sz w:val="24"/>
          <w:szCs w:val="24"/>
        </w:rPr>
      </w:pPr>
    </w:p>
    <w:p w:rsidR="00580A76" w:rsidRPr="00895952" w:rsidRDefault="00580A76" w:rsidP="0045086B">
      <w:pPr>
        <w:rPr>
          <w:rFonts w:ascii="Arial" w:hAnsi="Arial" w:cs="Arial"/>
          <w:sz w:val="24"/>
          <w:szCs w:val="24"/>
        </w:rPr>
      </w:pPr>
      <w:r w:rsidRPr="00895952">
        <w:rPr>
          <w:rFonts w:ascii="Arial" w:hAnsi="Arial" w:cs="Arial"/>
          <w:sz w:val="24"/>
          <w:szCs w:val="24"/>
        </w:rPr>
        <w:t>This document links with the following:</w:t>
      </w:r>
    </w:p>
    <w:p w:rsidR="00580A76" w:rsidRPr="00895952" w:rsidRDefault="00580A76" w:rsidP="00580A76">
      <w:pPr>
        <w:pStyle w:val="ListParagraph"/>
        <w:numPr>
          <w:ilvl w:val="0"/>
          <w:numId w:val="11"/>
        </w:numPr>
        <w:rPr>
          <w:rFonts w:ascii="Arial" w:hAnsi="Arial" w:cs="Arial"/>
          <w:sz w:val="24"/>
          <w:szCs w:val="24"/>
        </w:rPr>
      </w:pPr>
      <w:r w:rsidRPr="00895952">
        <w:rPr>
          <w:rFonts w:ascii="Arial" w:hAnsi="Arial" w:cs="Arial"/>
          <w:sz w:val="24"/>
          <w:szCs w:val="24"/>
        </w:rPr>
        <w:t>Accessibility Plan</w:t>
      </w:r>
    </w:p>
    <w:p w:rsidR="0098272E" w:rsidRDefault="0098272E" w:rsidP="0098272E">
      <w:pPr>
        <w:rPr>
          <w:rFonts w:ascii="Arial" w:hAnsi="Arial" w:cs="Arial"/>
          <w:sz w:val="24"/>
          <w:szCs w:val="24"/>
        </w:rPr>
      </w:pPr>
      <w:r w:rsidRPr="00895952">
        <w:rPr>
          <w:rFonts w:ascii="Arial" w:hAnsi="Arial" w:cs="Arial"/>
          <w:sz w:val="24"/>
          <w:szCs w:val="24"/>
        </w:rPr>
        <w:t>Written September 2021</w:t>
      </w:r>
    </w:p>
    <w:p w:rsidR="006C37D3" w:rsidRPr="00895952" w:rsidRDefault="006C37D3" w:rsidP="0098272E">
      <w:pPr>
        <w:rPr>
          <w:rFonts w:ascii="Arial" w:hAnsi="Arial" w:cs="Arial"/>
          <w:sz w:val="24"/>
          <w:szCs w:val="24"/>
        </w:rPr>
      </w:pPr>
      <w:r>
        <w:rPr>
          <w:rFonts w:ascii="Arial" w:hAnsi="Arial" w:cs="Arial"/>
          <w:sz w:val="24"/>
          <w:szCs w:val="24"/>
        </w:rPr>
        <w:t>Reviewed September 2022</w:t>
      </w:r>
    </w:p>
    <w:p w:rsidR="0098272E" w:rsidRPr="00895952" w:rsidRDefault="0098272E" w:rsidP="0098272E">
      <w:pPr>
        <w:rPr>
          <w:rFonts w:ascii="Arial" w:hAnsi="Arial" w:cs="Arial"/>
          <w:sz w:val="24"/>
          <w:szCs w:val="24"/>
        </w:rPr>
      </w:pPr>
    </w:p>
    <w:p w:rsidR="0098272E" w:rsidRPr="00895952" w:rsidRDefault="0098272E" w:rsidP="0098272E">
      <w:pPr>
        <w:rPr>
          <w:rFonts w:ascii="Arial" w:hAnsi="Arial" w:cs="Arial"/>
          <w:sz w:val="24"/>
          <w:szCs w:val="24"/>
        </w:rPr>
      </w:pPr>
      <w:r w:rsidRPr="00895952">
        <w:rPr>
          <w:rFonts w:ascii="Arial" w:hAnsi="Arial" w:cs="Arial"/>
          <w:sz w:val="24"/>
          <w:szCs w:val="24"/>
        </w:rPr>
        <w:t xml:space="preserve">Signed _______________    A G Finney – </w:t>
      </w:r>
      <w:proofErr w:type="spellStart"/>
      <w:r w:rsidRPr="00895952">
        <w:rPr>
          <w:rFonts w:ascii="Arial" w:hAnsi="Arial" w:cs="Arial"/>
          <w:sz w:val="24"/>
          <w:szCs w:val="24"/>
        </w:rPr>
        <w:t>Headteacher</w:t>
      </w:r>
      <w:proofErr w:type="spellEnd"/>
    </w:p>
    <w:p w:rsidR="0098272E" w:rsidRPr="00895952" w:rsidRDefault="0098272E" w:rsidP="0098272E">
      <w:pPr>
        <w:rPr>
          <w:rFonts w:ascii="Arial" w:hAnsi="Arial" w:cs="Arial"/>
          <w:sz w:val="24"/>
          <w:szCs w:val="24"/>
        </w:rPr>
      </w:pPr>
      <w:r w:rsidRPr="00895952">
        <w:rPr>
          <w:rFonts w:ascii="Arial" w:hAnsi="Arial" w:cs="Arial"/>
          <w:sz w:val="24"/>
          <w:szCs w:val="24"/>
        </w:rPr>
        <w:t>Signed _______________    Ian Fogg – Chair of Governors</w:t>
      </w:r>
    </w:p>
    <w:p w:rsidR="0098272E" w:rsidRPr="00895952" w:rsidRDefault="0098272E" w:rsidP="0098272E">
      <w:pPr>
        <w:rPr>
          <w:rFonts w:ascii="Arial" w:hAnsi="Arial" w:cs="Arial"/>
          <w:sz w:val="24"/>
          <w:szCs w:val="24"/>
        </w:rPr>
      </w:pPr>
    </w:p>
    <w:p w:rsidR="0098272E" w:rsidRPr="00895952" w:rsidRDefault="006C37D3" w:rsidP="0098272E">
      <w:pPr>
        <w:rPr>
          <w:rFonts w:ascii="Arial" w:hAnsi="Arial" w:cs="Arial"/>
          <w:sz w:val="24"/>
          <w:szCs w:val="24"/>
        </w:rPr>
      </w:pPr>
      <w:r>
        <w:rPr>
          <w:rFonts w:ascii="Arial" w:hAnsi="Arial" w:cs="Arial"/>
          <w:sz w:val="24"/>
          <w:szCs w:val="24"/>
        </w:rPr>
        <w:t>Review date – September 2023</w:t>
      </w:r>
    </w:p>
    <w:sectPr w:rsidR="0098272E" w:rsidRPr="008959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unga">
    <w:panose1 w:val="000004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25pt;height:332.25pt" o:bullet="t">
        <v:imagedata r:id="rId1" o:title="TK_LOGO_POINTER_RGB_bullet_blue"/>
      </v:shape>
    </w:pict>
  </w:numPicBullet>
  <w:abstractNum w:abstractNumId="0" w15:restartNumberingAfterBreak="0">
    <w:nsid w:val="029A7E11"/>
    <w:multiLevelType w:val="hybridMultilevel"/>
    <w:tmpl w:val="C32618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8030FA0"/>
    <w:multiLevelType w:val="hybridMultilevel"/>
    <w:tmpl w:val="BF6889DE"/>
    <w:lvl w:ilvl="0" w:tplc="A2EE0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76DC3"/>
    <w:multiLevelType w:val="hybridMultilevel"/>
    <w:tmpl w:val="1E108B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6097C6C"/>
    <w:multiLevelType w:val="hybridMultilevel"/>
    <w:tmpl w:val="0E9E1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7E5DCF"/>
    <w:multiLevelType w:val="hybridMultilevel"/>
    <w:tmpl w:val="1F08B9B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27115DF0"/>
    <w:multiLevelType w:val="hybridMultilevel"/>
    <w:tmpl w:val="265A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A2BCA"/>
    <w:multiLevelType w:val="hybridMultilevel"/>
    <w:tmpl w:val="CDE2FE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6B903BC"/>
    <w:multiLevelType w:val="hybridMultilevel"/>
    <w:tmpl w:val="1DEC26FA"/>
    <w:lvl w:ilvl="0" w:tplc="8730A5FC">
      <w:start w:val="1"/>
      <w:numFmt w:val="bullet"/>
      <w:lvlText w:val="●"/>
      <w:lvlJc w:val="left"/>
      <w:pPr>
        <w:ind w:left="920" w:hanging="360"/>
      </w:pPr>
      <w:rPr>
        <w:rFonts w:ascii="Arial" w:hAnsi="Arial" w:hint="default"/>
        <w:color w:val="943634"/>
      </w:rPr>
    </w:lvl>
    <w:lvl w:ilvl="1" w:tplc="08090003">
      <w:start w:val="1"/>
      <w:numFmt w:val="bullet"/>
      <w:lvlText w:val="o"/>
      <w:lvlJc w:val="left"/>
      <w:pPr>
        <w:ind w:left="1640" w:hanging="360"/>
      </w:pPr>
      <w:rPr>
        <w:rFonts w:ascii="Courier New" w:hAnsi="Courier New" w:cs="Calibri"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alibri"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alibri" w:hint="default"/>
      </w:rPr>
    </w:lvl>
    <w:lvl w:ilvl="8" w:tplc="08090005" w:tentative="1">
      <w:start w:val="1"/>
      <w:numFmt w:val="bullet"/>
      <w:lvlText w:val=""/>
      <w:lvlJc w:val="left"/>
      <w:pPr>
        <w:ind w:left="6680" w:hanging="360"/>
      </w:pPr>
      <w:rPr>
        <w:rFonts w:ascii="Wingdings" w:hAnsi="Wingdings" w:hint="default"/>
      </w:rPr>
    </w:lvl>
  </w:abstractNum>
  <w:abstractNum w:abstractNumId="8" w15:restartNumberingAfterBreak="0">
    <w:nsid w:val="38D212E5"/>
    <w:multiLevelType w:val="hybridMultilevel"/>
    <w:tmpl w:val="2DF4565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04109A"/>
    <w:multiLevelType w:val="hybridMultilevel"/>
    <w:tmpl w:val="554EEF2E"/>
    <w:lvl w:ilvl="0" w:tplc="5D4EF6EC">
      <w:start w:val="1"/>
      <w:numFmt w:val="decimal"/>
      <w:lvlText w:val="%1"/>
      <w:lvlJc w:val="left"/>
      <w:pPr>
        <w:ind w:left="720" w:hanging="360"/>
      </w:pPr>
      <w:rPr>
        <w:rFonts w:eastAsia="Cambria"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9F516F"/>
    <w:multiLevelType w:val="hybridMultilevel"/>
    <w:tmpl w:val="D0607E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8151B40"/>
    <w:multiLevelType w:val="hybridMultilevel"/>
    <w:tmpl w:val="2D18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A72CB9"/>
    <w:multiLevelType w:val="hybridMultilevel"/>
    <w:tmpl w:val="C616C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8D51B87"/>
    <w:multiLevelType w:val="hybridMultilevel"/>
    <w:tmpl w:val="62F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382504"/>
    <w:multiLevelType w:val="hybridMultilevel"/>
    <w:tmpl w:val="1C58A77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60084FEB"/>
    <w:multiLevelType w:val="hybridMultilevel"/>
    <w:tmpl w:val="748C9C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606A1A56"/>
    <w:multiLevelType w:val="hybridMultilevel"/>
    <w:tmpl w:val="F1F4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C5320E"/>
    <w:multiLevelType w:val="hybridMultilevel"/>
    <w:tmpl w:val="F3CA426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6A5A4E18"/>
    <w:multiLevelType w:val="hybridMultilevel"/>
    <w:tmpl w:val="59CAFE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4F51ECB"/>
    <w:multiLevelType w:val="hybridMultilevel"/>
    <w:tmpl w:val="2598C4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761D7785"/>
    <w:multiLevelType w:val="hybridMultilevel"/>
    <w:tmpl w:val="E382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3"/>
  </w:num>
  <w:num w:numId="2">
    <w:abstractNumId w:val="12"/>
  </w:num>
  <w:num w:numId="3">
    <w:abstractNumId w:val="7"/>
  </w:num>
  <w:num w:numId="4">
    <w:abstractNumId w:val="9"/>
  </w:num>
  <w:num w:numId="5">
    <w:abstractNumId w:val="0"/>
  </w:num>
  <w:num w:numId="6">
    <w:abstractNumId w:val="8"/>
  </w:num>
  <w:num w:numId="7">
    <w:abstractNumId w:val="11"/>
  </w:num>
  <w:num w:numId="8">
    <w:abstractNumId w:val="2"/>
  </w:num>
  <w:num w:numId="9">
    <w:abstractNumId w:val="16"/>
  </w:num>
  <w:num w:numId="10">
    <w:abstractNumId w:val="3"/>
  </w:num>
  <w:num w:numId="11">
    <w:abstractNumId w:val="22"/>
  </w:num>
  <w:num w:numId="12">
    <w:abstractNumId w:val="17"/>
  </w:num>
  <w:num w:numId="13">
    <w:abstractNumId w:val="23"/>
  </w:num>
  <w:num w:numId="14">
    <w:abstractNumId w:val="20"/>
  </w:num>
  <w:num w:numId="15">
    <w:abstractNumId w:val="18"/>
  </w:num>
  <w:num w:numId="16">
    <w:abstractNumId w:val="15"/>
  </w:num>
  <w:num w:numId="17">
    <w:abstractNumId w:val="5"/>
  </w:num>
  <w:num w:numId="18">
    <w:abstractNumId w:val="21"/>
  </w:num>
  <w:num w:numId="19">
    <w:abstractNumId w:val="19"/>
  </w:num>
  <w:num w:numId="20">
    <w:abstractNumId w:val="6"/>
  </w:num>
  <w:num w:numId="21">
    <w:abstractNumId w:val="4"/>
  </w:num>
  <w:num w:numId="22">
    <w:abstractNumId w:val="14"/>
  </w:num>
  <w:num w:numId="23">
    <w:abstractNumId w:val="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86B"/>
    <w:rsid w:val="000366BB"/>
    <w:rsid w:val="001C6229"/>
    <w:rsid w:val="00314BFB"/>
    <w:rsid w:val="0045086B"/>
    <w:rsid w:val="004E725B"/>
    <w:rsid w:val="004F0B09"/>
    <w:rsid w:val="00580A76"/>
    <w:rsid w:val="00613D7F"/>
    <w:rsid w:val="00670740"/>
    <w:rsid w:val="006C37D3"/>
    <w:rsid w:val="00771188"/>
    <w:rsid w:val="00790C42"/>
    <w:rsid w:val="00791BE1"/>
    <w:rsid w:val="0081192E"/>
    <w:rsid w:val="008141DE"/>
    <w:rsid w:val="00821E57"/>
    <w:rsid w:val="00886C2A"/>
    <w:rsid w:val="00895952"/>
    <w:rsid w:val="009549E9"/>
    <w:rsid w:val="0098272E"/>
    <w:rsid w:val="009D1268"/>
    <w:rsid w:val="00A370BF"/>
    <w:rsid w:val="00A41515"/>
    <w:rsid w:val="00A91D33"/>
    <w:rsid w:val="00AE23C9"/>
    <w:rsid w:val="00AF4E16"/>
    <w:rsid w:val="00B467A8"/>
    <w:rsid w:val="00C556B8"/>
    <w:rsid w:val="00D067B8"/>
    <w:rsid w:val="00DB5262"/>
    <w:rsid w:val="00EB5394"/>
    <w:rsid w:val="00EB6DBB"/>
    <w:rsid w:val="00F30AF1"/>
    <w:rsid w:val="00FA6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45C4"/>
  <w15:chartTrackingRefBased/>
  <w15:docId w15:val="{DEA40685-C731-4CD9-8B8D-F42B0127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6Abstract"/>
    <w:link w:val="Heading1Char"/>
    <w:uiPriority w:val="8"/>
    <w:qFormat/>
    <w:rsid w:val="00AE23C9"/>
    <w:pPr>
      <w:spacing w:before="120" w:after="120" w:line="240" w:lineRule="auto"/>
      <w:outlineLvl w:val="0"/>
    </w:pPr>
    <w:rPr>
      <w:rFonts w:ascii="Arial" w:eastAsia="Calibri" w:hAnsi="Arial" w:cs="Arial"/>
      <w:b/>
      <w:color w:val="538135"/>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C42"/>
    <w:pPr>
      <w:ind w:left="720"/>
      <w:contextualSpacing/>
    </w:pPr>
  </w:style>
  <w:style w:type="character" w:customStyle="1" w:styleId="Heading1Char">
    <w:name w:val="Heading 1 Char"/>
    <w:basedOn w:val="DefaultParagraphFont"/>
    <w:link w:val="Heading1"/>
    <w:uiPriority w:val="8"/>
    <w:rsid w:val="00AE23C9"/>
    <w:rPr>
      <w:rFonts w:ascii="Arial" w:eastAsia="Calibri" w:hAnsi="Arial" w:cs="Arial"/>
      <w:b/>
      <w:color w:val="538135"/>
      <w:sz w:val="28"/>
      <w:szCs w:val="36"/>
    </w:rPr>
  </w:style>
  <w:style w:type="character" w:styleId="Hyperlink">
    <w:name w:val="Hyperlink"/>
    <w:uiPriority w:val="99"/>
    <w:unhideWhenUsed/>
    <w:qFormat/>
    <w:rsid w:val="00AE23C9"/>
    <w:rPr>
      <w:color w:val="0072CC"/>
      <w:u w:val="single"/>
    </w:rPr>
  </w:style>
  <w:style w:type="paragraph" w:customStyle="1" w:styleId="1bodycopy10pt">
    <w:name w:val="1 body copy 10pt"/>
    <w:basedOn w:val="Normal"/>
    <w:link w:val="1bodycopy10ptChar"/>
    <w:qFormat/>
    <w:rsid w:val="00AE23C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AE23C9"/>
    <w:pPr>
      <w:numPr>
        <w:numId w:val="13"/>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AE23C9"/>
    <w:rPr>
      <w:rFonts w:ascii="Arial" w:eastAsia="MS Mincho" w:hAnsi="Arial" w:cs="Times New Roman"/>
      <w:sz w:val="20"/>
      <w:szCs w:val="24"/>
      <w:lang w:val="en-US"/>
    </w:rPr>
  </w:style>
  <w:style w:type="paragraph" w:customStyle="1" w:styleId="6Abstract">
    <w:name w:val="6 Abstract"/>
    <w:qFormat/>
    <w:rsid w:val="00AE23C9"/>
    <w:pPr>
      <w:spacing w:after="240"/>
    </w:pPr>
    <w:rPr>
      <w:rFonts w:ascii="Arial" w:eastAsia="MS Mincho" w:hAnsi="Arial" w:cs="Times New Roman"/>
      <w:sz w:val="28"/>
      <w:szCs w:val="28"/>
      <w:lang w:val="en-US"/>
    </w:rPr>
  </w:style>
  <w:style w:type="paragraph" w:customStyle="1" w:styleId="ColorfulList-Accent11">
    <w:name w:val="Colorful List - Accent 11"/>
    <w:basedOn w:val="Normal"/>
    <w:autoRedefine/>
    <w:uiPriority w:val="34"/>
    <w:rsid w:val="00AE23C9"/>
    <w:pPr>
      <w:numPr>
        <w:numId w:val="14"/>
      </w:numPr>
      <w:spacing w:before="120" w:after="120" w:line="240" w:lineRule="auto"/>
      <w:ind w:left="567" w:hanging="283"/>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315587/Equality_Act_Advice_Final.pdf" TargetMode="External"/><Relationship Id="rId3" Type="http://schemas.openxmlformats.org/officeDocument/2006/relationships/settings" Target="settings.xml"/><Relationship Id="rId7" Type="http://schemas.openxmlformats.org/officeDocument/2006/relationships/hyperlink" Target="http://www.legislation.gov.uk/uksi/2011/2260/contents/ma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gislation.gov.uk/ukpga/2010/15/contents"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qualityhumanrights.com/en/publication-download/technical-guidance-schools-englan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1701</Words>
  <Characters>9700</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1  Aims of This Policy</vt:lpstr>
      <vt:lpstr/>
      <vt:lpstr>3  Legislation and Guidance</vt:lpstr>
      <vt:lpstr>4  Roles and responsibilities </vt:lpstr>
      <vt:lpstr/>
      <vt:lpstr/>
      <vt:lpstr/>
      <vt:lpstr/>
      <vt:lpstr/>
      <vt:lpstr/>
      <vt:lpstr/>
      <vt:lpstr/>
      <vt:lpstr/>
      <vt:lpstr/>
      <vt:lpstr>5  Eliminating Discrimination</vt:lpstr>
      <vt:lpstr>The Headteacher is responsible for monitoring equality issues, aided by our Equa</vt:lpstr>
      <vt:lpstr/>
      <vt:lpstr>6   Advancing Equality of Opportunity</vt:lpstr>
      <vt:lpstr/>
      <vt:lpstr/>
      <vt:lpstr/>
      <vt:lpstr>7  Fostering Good Relations</vt:lpstr>
      <vt:lpstr>8  Equality Considerations in Decision-Making</vt:lpstr>
      <vt:lpstr>10  Monitoring arrangements</vt:lpstr>
      <vt:lpstr/>
    </vt:vector>
  </TitlesOfParts>
  <Company>LCC</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Head Teacher</cp:lastModifiedBy>
  <cp:revision>2</cp:revision>
  <dcterms:created xsi:type="dcterms:W3CDTF">2022-09-16T08:53:00Z</dcterms:created>
  <dcterms:modified xsi:type="dcterms:W3CDTF">2022-09-16T08:53:00Z</dcterms:modified>
</cp:coreProperties>
</file>