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F4" w:rsidRPr="001729F4" w:rsidRDefault="001729F4" w:rsidP="001729F4">
      <w:pPr>
        <w:pStyle w:val="NormalWeb"/>
        <w:spacing w:before="0" w:beforeAutospacing="0" w:after="150" w:afterAutospacing="0" w:line="360" w:lineRule="atLeast"/>
        <w:jc w:val="center"/>
        <w:rPr>
          <w:rFonts w:ascii="Arial" w:hAnsi="Arial" w:cs="Arial"/>
          <w:b/>
          <w:color w:val="333333"/>
          <w:sz w:val="28"/>
          <w:szCs w:val="28"/>
          <w:u w:val="single"/>
        </w:rPr>
      </w:pPr>
      <w:r w:rsidRPr="001729F4">
        <w:rPr>
          <w:rFonts w:ascii="Arial" w:hAnsi="Arial" w:cs="Arial"/>
          <w:b/>
          <w:color w:val="333333"/>
          <w:sz w:val="28"/>
          <w:szCs w:val="28"/>
          <w:u w:val="single"/>
        </w:rPr>
        <w:t>Early Help Offer</w:t>
      </w:r>
    </w:p>
    <w:p w:rsidR="001729F4" w:rsidRDefault="001729F4" w:rsidP="00E7513E">
      <w:pPr>
        <w:pStyle w:val="NormalWeb"/>
        <w:spacing w:before="0" w:beforeAutospacing="0" w:after="150" w:afterAutospacing="0" w:line="360" w:lineRule="atLeast"/>
        <w:rPr>
          <w:rFonts w:ascii="Arial" w:hAnsi="Arial" w:cs="Arial"/>
          <w:color w:val="333333"/>
        </w:rPr>
      </w:pPr>
    </w:p>
    <w:p w:rsidR="00E7513E" w:rsidRDefault="00E7513E" w:rsidP="00E7513E">
      <w:pPr>
        <w:pStyle w:val="NormalWeb"/>
        <w:spacing w:before="0" w:beforeAutospacing="0" w:after="150" w:afterAutospacing="0" w:line="360" w:lineRule="atLeast"/>
        <w:rPr>
          <w:rFonts w:ascii="Arial" w:hAnsi="Arial" w:cs="Arial"/>
          <w:color w:val="333333"/>
        </w:rPr>
      </w:pPr>
      <w:r>
        <w:rPr>
          <w:rFonts w:ascii="Arial" w:hAnsi="Arial" w:cs="Arial"/>
          <w:color w:val="333333"/>
        </w:rPr>
        <w:t>Our school is committed to working with families to ensure the best possible outcomes for children.  This includes supporting children and their families to thrive.  At Baines Endowed VC School, we use the Lancashire ‘Level of Need’ as a basis to our ‘Early Help’:</w:t>
      </w:r>
    </w:p>
    <w:p w:rsidR="00E7513E" w:rsidRDefault="00E7513E" w:rsidP="00E7513E">
      <w:pPr>
        <w:pStyle w:val="NormalWeb"/>
        <w:spacing w:before="0" w:beforeAutospacing="0" w:after="150" w:afterAutospacing="0" w:line="360" w:lineRule="atLeast"/>
        <w:rPr>
          <w:rFonts w:ascii="Arial" w:hAnsi="Arial" w:cs="Arial"/>
          <w:color w:val="333333"/>
        </w:rPr>
      </w:pPr>
      <w:r>
        <w:rPr>
          <w:rFonts w:ascii="Arial" w:hAnsi="Arial" w:cs="Arial"/>
          <w:noProof/>
          <w:color w:val="000000"/>
        </w:rPr>
        <w:drawing>
          <wp:inline distT="0" distB="0" distL="0" distR="0" wp14:anchorId="5188C064" wp14:editId="5F2ADA2D">
            <wp:extent cx="4248150" cy="2743200"/>
            <wp:effectExtent l="0" t="0" r="0" b="0"/>
            <wp:docPr id="1" name="Picture 1" descr="https://www.bacupstsavioursprimary.co.uk/wp-content/uploads/2022/03/Screenshot-2022-03-09-at-15.14.00-300x194.pn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upstsavioursprimary.co.uk/wp-content/uploads/2022/03/Screenshot-2022-03-09-at-15.14.00-300x194.pn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2743200"/>
                    </a:xfrm>
                    <a:prstGeom prst="rect">
                      <a:avLst/>
                    </a:prstGeom>
                    <a:noFill/>
                    <a:ln>
                      <a:noFill/>
                    </a:ln>
                  </pic:spPr>
                </pic:pic>
              </a:graphicData>
            </a:graphic>
          </wp:inline>
        </w:drawing>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t>As part of this work, we use the Lancashire Early Help Assessment framework.</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b/>
          <w:bCs/>
          <w:color w:val="333333"/>
          <w:sz w:val="24"/>
          <w:szCs w:val="24"/>
          <w:lang w:eastAsia="en-GB"/>
        </w:rPr>
        <w:t>More About the Early Help Assessment….</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t>The Early Help Assessment helps school to work in partnership with a family from a holistic and strength-based approach to gather, explore and analyse with families information about all aspects of the child (and their family’s) life.  In doing so, the aim is to identify areas where change will help to meet any identified support needs and positively impact on their lived experiences.  As part of this work, we signpost to support from other agencies, including:</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b/>
          <w:bCs/>
          <w:color w:val="333333"/>
          <w:sz w:val="24"/>
          <w:szCs w:val="24"/>
          <w:lang w:eastAsia="en-GB"/>
        </w:rPr>
        <w:t>Children and Families Wellbeing Service</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t>Click on the images to find our more about the service…</w:t>
      </w:r>
    </w:p>
    <w:p w:rsidR="00E7513E" w:rsidRPr="00E7513E" w:rsidRDefault="00E7513E" w:rsidP="00E7513E">
      <w:pPr>
        <w:spacing w:after="150" w:line="360" w:lineRule="atLeast"/>
        <w:jc w:val="center"/>
        <w:rPr>
          <w:rFonts w:ascii="Arial" w:eastAsia="Times New Roman" w:hAnsi="Arial" w:cs="Arial"/>
          <w:color w:val="333333"/>
          <w:sz w:val="24"/>
          <w:szCs w:val="24"/>
          <w:lang w:eastAsia="en-GB"/>
        </w:rPr>
      </w:pPr>
      <w:r w:rsidRPr="00E7513E">
        <w:rPr>
          <w:rFonts w:ascii="Arial" w:eastAsia="Times New Roman" w:hAnsi="Arial" w:cs="Arial"/>
          <w:noProof/>
          <w:color w:val="000000"/>
          <w:sz w:val="24"/>
          <w:szCs w:val="24"/>
          <w:lang w:eastAsia="en-GB"/>
        </w:rPr>
        <w:drawing>
          <wp:inline distT="0" distB="0" distL="0" distR="0">
            <wp:extent cx="2857500" cy="1009650"/>
            <wp:effectExtent l="0" t="0" r="0" b="0"/>
            <wp:docPr id="3" name="Picture 3" descr="https://www.bacupstsavioursprimary.co.uk/wp-content/uploads/2022/03/Screenshot-2022-03-09-at-22.34.13-300x106.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upstsavioursprimary.co.uk/wp-content/uploads/2022/03/Screenshot-2022-03-09-at-22.34.13-300x106.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lastRenderedPageBreak/>
        <w:t>To find out more about what’s available t</w:t>
      </w:r>
      <w:r>
        <w:rPr>
          <w:rFonts w:ascii="Arial" w:eastAsia="Times New Roman" w:hAnsi="Arial" w:cs="Arial"/>
          <w:color w:val="333333"/>
          <w:sz w:val="24"/>
          <w:szCs w:val="24"/>
          <w:lang w:eastAsia="en-GB"/>
        </w:rPr>
        <w:t>o you, please click on the QR code</w:t>
      </w:r>
      <w:r w:rsidRPr="00E7513E">
        <w:rPr>
          <w:rFonts w:ascii="Arial" w:eastAsia="Times New Roman" w:hAnsi="Arial" w:cs="Arial"/>
          <w:color w:val="333333"/>
          <w:sz w:val="24"/>
          <w:szCs w:val="24"/>
          <w:lang w:eastAsia="en-GB"/>
        </w:rPr>
        <w:t xml:space="preserve"> below to locate your nearest Children and Family Wellbeing Service (previously children’s centres and Young People’s Service)…</w:t>
      </w:r>
    </w:p>
    <w:p w:rsidR="00E7513E" w:rsidRDefault="00E7513E" w:rsidP="00E7513E">
      <w:pPr>
        <w:spacing w:after="150" w:line="360" w:lineRule="atLeast"/>
        <w:jc w:val="center"/>
        <w:rPr>
          <w:rFonts w:ascii="Arial" w:eastAsia="Times New Roman" w:hAnsi="Arial" w:cs="Arial"/>
          <w:color w:val="333333"/>
          <w:sz w:val="24"/>
          <w:szCs w:val="24"/>
          <w:lang w:eastAsia="en-GB"/>
        </w:rPr>
      </w:pPr>
      <w:r w:rsidRPr="00E7513E">
        <w:rPr>
          <w:rFonts w:ascii="Arial" w:eastAsia="Times New Roman" w:hAnsi="Arial" w:cs="Arial"/>
          <w:noProof/>
          <w:color w:val="333333"/>
          <w:sz w:val="24"/>
          <w:szCs w:val="24"/>
          <w:lang w:eastAsia="en-GB"/>
        </w:rPr>
        <w:drawing>
          <wp:inline distT="0" distB="0" distL="0" distR="0">
            <wp:extent cx="2143125" cy="2143125"/>
            <wp:effectExtent l="0" t="0" r="9525" b="9525"/>
            <wp:docPr id="6" name="Picture 6" descr="C:\Users\head\Desktop\qrcode_fisonline.lancashire.gov.u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ead\Desktop\qrcode_fisonline.lancashire.gov.uk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7513E" w:rsidRDefault="00E7513E" w:rsidP="00E7513E">
      <w:pPr>
        <w:spacing w:after="150" w:line="360" w:lineRule="atLeast"/>
        <w:jc w:val="center"/>
        <w:rPr>
          <w:rFonts w:ascii="Arial" w:eastAsia="Times New Roman" w:hAnsi="Arial" w:cs="Arial"/>
          <w:color w:val="333333"/>
          <w:sz w:val="24"/>
          <w:szCs w:val="24"/>
          <w:lang w:eastAsia="en-GB"/>
        </w:rPr>
      </w:pP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t>Our local Children and Family Wellbeing Service is based at:</w:t>
      </w:r>
    </w:p>
    <w:p w:rsidR="00E7513E" w:rsidRDefault="00E7513E" w:rsidP="00E7513E">
      <w:pPr>
        <w:shd w:val="clear" w:color="auto" w:fill="FFFFFF"/>
        <w:spacing w:after="0" w:line="240" w:lineRule="auto"/>
        <w:rPr>
          <w:rFonts w:ascii="Segoe UI" w:eastAsia="Times New Roman" w:hAnsi="Segoe UI" w:cs="Segoe UI"/>
          <w:color w:val="212529"/>
          <w:sz w:val="24"/>
          <w:szCs w:val="24"/>
          <w:lang w:eastAsia="en-GB"/>
        </w:rPr>
      </w:pPr>
      <w:r w:rsidRPr="00E7513E">
        <w:rPr>
          <w:rFonts w:ascii="Segoe UI" w:eastAsia="Times New Roman" w:hAnsi="Segoe UI" w:cs="Segoe UI"/>
          <w:color w:val="212529"/>
          <w:sz w:val="24"/>
          <w:szCs w:val="24"/>
          <w:lang w:eastAsia="en-GB"/>
        </w:rPr>
        <w:t>Thornton Primary</w:t>
      </w:r>
      <w:r>
        <w:rPr>
          <w:rFonts w:ascii="Segoe UI" w:eastAsia="Times New Roman" w:hAnsi="Segoe UI" w:cs="Segoe UI"/>
          <w:color w:val="212529"/>
          <w:sz w:val="24"/>
          <w:szCs w:val="24"/>
          <w:lang w:eastAsia="en-GB"/>
        </w:rPr>
        <w:t xml:space="preserve"> School,</w:t>
      </w:r>
      <w:r>
        <w:rPr>
          <w:rFonts w:ascii="Segoe UI" w:eastAsia="Times New Roman" w:hAnsi="Segoe UI" w:cs="Segoe UI"/>
          <w:color w:val="212529"/>
          <w:sz w:val="24"/>
          <w:szCs w:val="24"/>
          <w:lang w:eastAsia="en-GB"/>
        </w:rPr>
        <w:br/>
        <w:t>Heys Street,</w:t>
      </w:r>
      <w:r>
        <w:rPr>
          <w:rFonts w:ascii="Segoe UI" w:eastAsia="Times New Roman" w:hAnsi="Segoe UI" w:cs="Segoe UI"/>
          <w:color w:val="212529"/>
          <w:sz w:val="24"/>
          <w:szCs w:val="24"/>
          <w:lang w:eastAsia="en-GB"/>
        </w:rPr>
        <w:br/>
        <w:t>Thornton-Cleveleys.</w:t>
      </w:r>
    </w:p>
    <w:p w:rsidR="00E7513E" w:rsidRPr="00E7513E" w:rsidRDefault="00E7513E" w:rsidP="00E7513E">
      <w:pPr>
        <w:shd w:val="clear" w:color="auto" w:fill="FFFFFF"/>
        <w:spacing w:after="0" w:line="240" w:lineRule="auto"/>
        <w:rPr>
          <w:rFonts w:ascii="Segoe UI" w:eastAsia="Times New Roman" w:hAnsi="Segoe UI" w:cs="Segoe UI"/>
          <w:color w:val="212529"/>
          <w:sz w:val="24"/>
          <w:szCs w:val="24"/>
          <w:lang w:eastAsia="en-GB"/>
        </w:rPr>
      </w:pPr>
      <w:r w:rsidRPr="00E7513E">
        <w:rPr>
          <w:rFonts w:ascii="Segoe UI" w:eastAsia="Times New Roman" w:hAnsi="Segoe UI" w:cs="Segoe UI"/>
          <w:color w:val="212529"/>
          <w:sz w:val="24"/>
          <w:szCs w:val="24"/>
          <w:lang w:eastAsia="en-GB"/>
        </w:rPr>
        <w:t>FY5 4JP</w:t>
      </w:r>
    </w:p>
    <w:p w:rsidR="00E7513E" w:rsidRPr="00E7513E" w:rsidRDefault="00E7513E" w:rsidP="00E7513E">
      <w:pPr>
        <w:shd w:val="clear" w:color="auto" w:fill="FFFFFF"/>
        <w:spacing w:after="0" w:line="240" w:lineRule="auto"/>
        <w:rPr>
          <w:rFonts w:ascii="Segoe UI" w:eastAsia="Times New Roman" w:hAnsi="Segoe UI" w:cs="Segoe UI"/>
          <w:color w:val="212529"/>
          <w:sz w:val="24"/>
          <w:szCs w:val="24"/>
          <w:lang w:eastAsia="en-GB"/>
        </w:rPr>
      </w:pPr>
      <w:r w:rsidRPr="00E7513E">
        <w:rPr>
          <w:rFonts w:ascii="Segoe UI" w:eastAsia="Times New Roman" w:hAnsi="Segoe UI" w:cs="Segoe UI"/>
          <w:color w:val="212529"/>
          <w:sz w:val="24"/>
          <w:szCs w:val="24"/>
          <w:lang w:eastAsia="en-GB"/>
        </w:rPr>
        <w:t>Email:</w:t>
      </w:r>
    </w:p>
    <w:p w:rsidR="00E7513E" w:rsidRPr="00E7513E" w:rsidRDefault="00501B33" w:rsidP="00E7513E">
      <w:pPr>
        <w:shd w:val="clear" w:color="auto" w:fill="FFFFFF"/>
        <w:spacing w:after="0" w:line="240" w:lineRule="auto"/>
        <w:rPr>
          <w:rFonts w:ascii="Segoe UI" w:eastAsia="Times New Roman" w:hAnsi="Segoe UI" w:cs="Segoe UI"/>
          <w:color w:val="212529"/>
          <w:sz w:val="24"/>
          <w:szCs w:val="24"/>
          <w:lang w:eastAsia="en-GB"/>
        </w:rPr>
      </w:pPr>
      <w:hyperlink r:id="rId11" w:history="1">
        <w:r w:rsidR="00E7513E" w:rsidRPr="00E7513E">
          <w:rPr>
            <w:rFonts w:ascii="Segoe UI" w:eastAsia="Times New Roman" w:hAnsi="Segoe UI" w:cs="Segoe UI"/>
            <w:color w:val="164194"/>
            <w:sz w:val="24"/>
            <w:szCs w:val="24"/>
            <w:u w:val="single"/>
            <w:lang w:eastAsia="en-GB"/>
          </w:rPr>
          <w:t>kate.brown@lancashire.gov.uk</w:t>
        </w:r>
      </w:hyperlink>
    </w:p>
    <w:p w:rsidR="00E7513E" w:rsidRPr="00E7513E" w:rsidRDefault="00E7513E" w:rsidP="00E7513E">
      <w:pPr>
        <w:shd w:val="clear" w:color="auto" w:fill="FFFFFF"/>
        <w:spacing w:after="0" w:line="240" w:lineRule="auto"/>
        <w:rPr>
          <w:rFonts w:ascii="Segoe UI" w:eastAsia="Times New Roman" w:hAnsi="Segoe UI" w:cs="Segoe UI"/>
          <w:color w:val="212529"/>
          <w:sz w:val="24"/>
          <w:szCs w:val="24"/>
          <w:lang w:eastAsia="en-GB"/>
        </w:rPr>
      </w:pPr>
      <w:r w:rsidRPr="00E7513E">
        <w:rPr>
          <w:rFonts w:ascii="Segoe UI" w:eastAsia="Times New Roman" w:hAnsi="Segoe UI" w:cs="Segoe UI"/>
          <w:color w:val="212529"/>
          <w:sz w:val="24"/>
          <w:szCs w:val="24"/>
          <w:lang w:eastAsia="en-GB"/>
        </w:rPr>
        <w:t>Telephone:</w:t>
      </w:r>
    </w:p>
    <w:p w:rsidR="00E7513E" w:rsidRPr="00E7513E" w:rsidRDefault="00E7513E" w:rsidP="00E7513E">
      <w:pPr>
        <w:shd w:val="clear" w:color="auto" w:fill="FFFFFF"/>
        <w:spacing w:after="0" w:line="240" w:lineRule="auto"/>
        <w:rPr>
          <w:rFonts w:ascii="Segoe UI" w:eastAsia="Times New Roman" w:hAnsi="Segoe UI" w:cs="Segoe UI"/>
          <w:color w:val="212529"/>
          <w:sz w:val="24"/>
          <w:szCs w:val="24"/>
          <w:lang w:eastAsia="en-GB"/>
        </w:rPr>
      </w:pPr>
      <w:r w:rsidRPr="00E7513E">
        <w:rPr>
          <w:rFonts w:ascii="Segoe UI" w:eastAsia="Times New Roman" w:hAnsi="Segoe UI" w:cs="Segoe UI"/>
          <w:color w:val="212529"/>
          <w:sz w:val="24"/>
          <w:szCs w:val="24"/>
          <w:lang w:eastAsia="en-GB"/>
        </w:rPr>
        <w:t>01253 741117</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Segoe UI" w:eastAsia="Times New Roman" w:hAnsi="Segoe UI" w:cs="Segoe UI"/>
          <w:color w:val="333333"/>
          <w:sz w:val="24"/>
          <w:szCs w:val="24"/>
          <w:lang w:eastAsia="en-GB"/>
        </w:rPr>
        <w:t> </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b/>
          <w:bCs/>
          <w:color w:val="333333"/>
          <w:sz w:val="24"/>
          <w:szCs w:val="24"/>
          <w:u w:val="single"/>
          <w:lang w:eastAsia="en-GB"/>
        </w:rPr>
        <w:t>Working Well with Children and Families in Lancashire </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color w:val="333333"/>
          <w:sz w:val="24"/>
          <w:szCs w:val="24"/>
          <w:lang w:eastAsia="en-GB"/>
        </w:rPr>
        <w:t>Please click on the images below to find out more about the Early Help offer within Lancashire…</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noProof/>
          <w:color w:val="000000"/>
          <w:sz w:val="24"/>
          <w:szCs w:val="24"/>
          <w:lang w:eastAsia="en-GB"/>
        </w:rPr>
        <w:lastRenderedPageBreak/>
        <w:drawing>
          <wp:inline distT="0" distB="0" distL="0" distR="0">
            <wp:extent cx="2600325" cy="3609975"/>
            <wp:effectExtent l="0" t="0" r="9525" b="9525"/>
            <wp:docPr id="5" name="Picture 5" descr="https://www.bacupstsavioursprimary.co.uk/wp-content/uploads/2022/03/Screenshot-2022-03-09-at-15.17.05-216x300.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acupstsavioursprimary.co.uk/wp-content/uploads/2022/03/Screenshot-2022-03-09-at-15.17.05-216x300.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3609975"/>
                    </a:xfrm>
                    <a:prstGeom prst="rect">
                      <a:avLst/>
                    </a:prstGeom>
                    <a:noFill/>
                    <a:ln>
                      <a:noFill/>
                    </a:ln>
                  </pic:spPr>
                </pic:pic>
              </a:graphicData>
            </a:graphic>
          </wp:inline>
        </w:drawing>
      </w:r>
      <w:r w:rsidRPr="00E7513E">
        <w:rPr>
          <w:rFonts w:ascii="Arial" w:eastAsia="Times New Roman" w:hAnsi="Arial" w:cs="Arial"/>
          <w:color w:val="333333"/>
          <w:sz w:val="24"/>
          <w:szCs w:val="24"/>
          <w:lang w:eastAsia="en-GB"/>
        </w:rPr>
        <w:t>                                      </w:t>
      </w:r>
      <w:r w:rsidRPr="00E7513E">
        <w:rPr>
          <w:rFonts w:ascii="Arial" w:eastAsia="Times New Roman" w:hAnsi="Arial" w:cs="Arial"/>
          <w:noProof/>
          <w:color w:val="000000"/>
          <w:sz w:val="24"/>
          <w:szCs w:val="24"/>
          <w:lang w:eastAsia="en-GB"/>
        </w:rPr>
        <w:drawing>
          <wp:inline distT="0" distB="0" distL="0" distR="0">
            <wp:extent cx="2552700" cy="3609975"/>
            <wp:effectExtent l="0" t="0" r="0" b="9525"/>
            <wp:docPr id="4" name="Picture 4" descr="https://www.bacupstsavioursprimary.co.uk/wp-content/uploads/2022/03/Screenshot-2022-03-09-at-15.17.53-212x300.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acupstsavioursprimary.co.uk/wp-content/uploads/2022/03/Screenshot-2022-03-09-at-15.17.53-212x300.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3609975"/>
                    </a:xfrm>
                    <a:prstGeom prst="rect">
                      <a:avLst/>
                    </a:prstGeom>
                    <a:noFill/>
                    <a:ln>
                      <a:noFill/>
                    </a:ln>
                  </pic:spPr>
                </pic:pic>
              </a:graphicData>
            </a:graphic>
          </wp:inline>
        </w:drawing>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b/>
          <w:bCs/>
          <w:color w:val="333333"/>
          <w:sz w:val="24"/>
          <w:szCs w:val="24"/>
          <w:lang w:eastAsia="en-GB"/>
        </w:rPr>
        <w:t>Referrals to Children’s Social Care</w:t>
      </w:r>
    </w:p>
    <w:p w:rsidR="00E7513E" w:rsidRPr="00E7513E" w:rsidRDefault="00E7513E" w:rsidP="00E7513E">
      <w:pPr>
        <w:spacing w:after="150" w:line="360" w:lineRule="atLeast"/>
        <w:rPr>
          <w:rFonts w:ascii="Arial" w:eastAsia="Times New Roman" w:hAnsi="Arial" w:cs="Arial"/>
          <w:color w:val="333333"/>
          <w:sz w:val="24"/>
          <w:szCs w:val="24"/>
          <w:lang w:eastAsia="en-GB"/>
        </w:rPr>
      </w:pPr>
      <w:r w:rsidRPr="00E7513E">
        <w:rPr>
          <w:rFonts w:ascii="Arial" w:eastAsia="Times New Roman" w:hAnsi="Arial" w:cs="Arial"/>
          <w:b/>
          <w:bCs/>
          <w:color w:val="333333"/>
          <w:sz w:val="24"/>
          <w:szCs w:val="24"/>
          <w:lang w:eastAsia="en-GB"/>
        </w:rPr>
        <w:t>Anyone can raise a concern about the safety and welfare of a child </w:t>
      </w:r>
      <w:r w:rsidRPr="00E7513E">
        <w:rPr>
          <w:rFonts w:ascii="Arial" w:eastAsia="Times New Roman" w:hAnsi="Arial" w:cs="Arial"/>
          <w:color w:val="333333"/>
          <w:sz w:val="24"/>
          <w:szCs w:val="24"/>
          <w:lang w:eastAsia="en-GB"/>
        </w:rPr>
        <w:t>by calling 0300 123 6720 (or between 8.00pm – 8.00am on 0300 123 6722.)</w:t>
      </w:r>
    </w:p>
    <w:p w:rsidR="00FE64EB" w:rsidRDefault="00FE64EB"/>
    <w:sectPr w:rsidR="00FE64E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33" w:rsidRDefault="00501B33" w:rsidP="00226767">
      <w:pPr>
        <w:spacing w:after="0" w:line="240" w:lineRule="auto"/>
      </w:pPr>
      <w:r>
        <w:separator/>
      </w:r>
    </w:p>
  </w:endnote>
  <w:endnote w:type="continuationSeparator" w:id="0">
    <w:p w:rsidR="00501B33" w:rsidRDefault="00501B33" w:rsidP="0022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Default="00226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Default="00226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Default="0022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33" w:rsidRDefault="00501B33" w:rsidP="00226767">
      <w:pPr>
        <w:spacing w:after="0" w:line="240" w:lineRule="auto"/>
      </w:pPr>
      <w:r>
        <w:separator/>
      </w:r>
    </w:p>
  </w:footnote>
  <w:footnote w:type="continuationSeparator" w:id="0">
    <w:p w:rsidR="00501B33" w:rsidRDefault="00501B33" w:rsidP="0022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Default="00226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Pr="00226767" w:rsidRDefault="00226767">
    <w:pPr>
      <w:pStyle w:val="Header"/>
      <w:rPr>
        <w:sz w:val="28"/>
      </w:rPr>
    </w:pPr>
    <w:r w:rsidRPr="00226767">
      <w:rPr>
        <w:sz w:val="28"/>
      </w:rPr>
      <w:t xml:space="preserve">Please hold control then click to follow links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67" w:rsidRDefault="00226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3E"/>
    <w:rsid w:val="001729F4"/>
    <w:rsid w:val="00226767"/>
    <w:rsid w:val="00501B33"/>
    <w:rsid w:val="00E7513E"/>
    <w:rsid w:val="00FE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14F2"/>
  <w15:chartTrackingRefBased/>
  <w15:docId w15:val="{D0F72A00-C5DC-4002-903B-58BF99C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513E"/>
    <w:rPr>
      <w:b/>
      <w:bCs/>
    </w:rPr>
  </w:style>
  <w:style w:type="character" w:styleId="Hyperlink">
    <w:name w:val="Hyperlink"/>
    <w:basedOn w:val="DefaultParagraphFont"/>
    <w:uiPriority w:val="99"/>
    <w:semiHidden/>
    <w:unhideWhenUsed/>
    <w:rsid w:val="00E7513E"/>
    <w:rPr>
      <w:color w:val="0000FF"/>
      <w:u w:val="single"/>
    </w:rPr>
  </w:style>
  <w:style w:type="character" w:styleId="CommentReference">
    <w:name w:val="annotation reference"/>
    <w:basedOn w:val="DefaultParagraphFont"/>
    <w:uiPriority w:val="99"/>
    <w:semiHidden/>
    <w:unhideWhenUsed/>
    <w:rsid w:val="00226767"/>
    <w:rPr>
      <w:sz w:val="16"/>
      <w:szCs w:val="16"/>
    </w:rPr>
  </w:style>
  <w:style w:type="paragraph" w:styleId="CommentText">
    <w:name w:val="annotation text"/>
    <w:basedOn w:val="Normal"/>
    <w:link w:val="CommentTextChar"/>
    <w:uiPriority w:val="99"/>
    <w:semiHidden/>
    <w:unhideWhenUsed/>
    <w:rsid w:val="00226767"/>
    <w:pPr>
      <w:spacing w:line="240" w:lineRule="auto"/>
    </w:pPr>
    <w:rPr>
      <w:sz w:val="20"/>
      <w:szCs w:val="20"/>
    </w:rPr>
  </w:style>
  <w:style w:type="character" w:customStyle="1" w:styleId="CommentTextChar">
    <w:name w:val="Comment Text Char"/>
    <w:basedOn w:val="DefaultParagraphFont"/>
    <w:link w:val="CommentText"/>
    <w:uiPriority w:val="99"/>
    <w:semiHidden/>
    <w:rsid w:val="00226767"/>
    <w:rPr>
      <w:sz w:val="20"/>
      <w:szCs w:val="20"/>
    </w:rPr>
  </w:style>
  <w:style w:type="paragraph" w:styleId="CommentSubject">
    <w:name w:val="annotation subject"/>
    <w:basedOn w:val="CommentText"/>
    <w:next w:val="CommentText"/>
    <w:link w:val="CommentSubjectChar"/>
    <w:uiPriority w:val="99"/>
    <w:semiHidden/>
    <w:unhideWhenUsed/>
    <w:rsid w:val="00226767"/>
    <w:rPr>
      <w:b/>
      <w:bCs/>
    </w:rPr>
  </w:style>
  <w:style w:type="character" w:customStyle="1" w:styleId="CommentSubjectChar">
    <w:name w:val="Comment Subject Char"/>
    <w:basedOn w:val="CommentTextChar"/>
    <w:link w:val="CommentSubject"/>
    <w:uiPriority w:val="99"/>
    <w:semiHidden/>
    <w:rsid w:val="00226767"/>
    <w:rPr>
      <w:b/>
      <w:bCs/>
      <w:sz w:val="20"/>
      <w:szCs w:val="20"/>
    </w:rPr>
  </w:style>
  <w:style w:type="paragraph" w:styleId="BalloonText">
    <w:name w:val="Balloon Text"/>
    <w:basedOn w:val="Normal"/>
    <w:link w:val="BalloonTextChar"/>
    <w:uiPriority w:val="99"/>
    <w:semiHidden/>
    <w:unhideWhenUsed/>
    <w:rsid w:val="0022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67"/>
    <w:rPr>
      <w:rFonts w:ascii="Segoe UI" w:hAnsi="Segoe UI" w:cs="Segoe UI"/>
      <w:sz w:val="18"/>
      <w:szCs w:val="18"/>
    </w:rPr>
  </w:style>
  <w:style w:type="paragraph" w:styleId="Header">
    <w:name w:val="header"/>
    <w:basedOn w:val="Normal"/>
    <w:link w:val="HeaderChar"/>
    <w:uiPriority w:val="99"/>
    <w:unhideWhenUsed/>
    <w:rsid w:val="00226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67"/>
  </w:style>
  <w:style w:type="paragraph" w:styleId="Footer">
    <w:name w:val="footer"/>
    <w:basedOn w:val="Normal"/>
    <w:link w:val="FooterChar"/>
    <w:uiPriority w:val="99"/>
    <w:unhideWhenUsed/>
    <w:rsid w:val="00226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6055">
      <w:bodyDiv w:val="1"/>
      <w:marLeft w:val="0"/>
      <w:marRight w:val="0"/>
      <w:marTop w:val="0"/>
      <w:marBottom w:val="0"/>
      <w:divBdr>
        <w:top w:val="none" w:sz="0" w:space="0" w:color="auto"/>
        <w:left w:val="none" w:sz="0" w:space="0" w:color="auto"/>
        <w:bottom w:val="none" w:sz="0" w:space="0" w:color="auto"/>
        <w:right w:val="none" w:sz="0" w:space="0" w:color="auto"/>
      </w:divBdr>
    </w:div>
    <w:div w:id="44619580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2">
          <w:marLeft w:val="-225"/>
          <w:marRight w:val="-225"/>
          <w:marTop w:val="0"/>
          <w:marBottom w:val="0"/>
          <w:divBdr>
            <w:top w:val="none" w:sz="0" w:space="0" w:color="auto"/>
            <w:left w:val="none" w:sz="0" w:space="0" w:color="auto"/>
            <w:bottom w:val="none" w:sz="0" w:space="0" w:color="auto"/>
            <w:right w:val="none" w:sz="0" w:space="0" w:color="auto"/>
          </w:divBdr>
          <w:divsChild>
            <w:div w:id="38170828">
              <w:marLeft w:val="0"/>
              <w:marRight w:val="0"/>
              <w:marTop w:val="0"/>
              <w:marBottom w:val="0"/>
              <w:divBdr>
                <w:top w:val="none" w:sz="0" w:space="0" w:color="auto"/>
                <w:left w:val="none" w:sz="0" w:space="0" w:color="auto"/>
                <w:bottom w:val="none" w:sz="0" w:space="0" w:color="auto"/>
                <w:right w:val="none" w:sz="0" w:space="0" w:color="auto"/>
              </w:divBdr>
            </w:div>
          </w:divsChild>
        </w:div>
        <w:div w:id="1218008857">
          <w:marLeft w:val="-225"/>
          <w:marRight w:val="-225"/>
          <w:marTop w:val="0"/>
          <w:marBottom w:val="0"/>
          <w:divBdr>
            <w:top w:val="none" w:sz="0" w:space="0" w:color="auto"/>
            <w:left w:val="none" w:sz="0" w:space="0" w:color="auto"/>
            <w:bottom w:val="none" w:sz="0" w:space="0" w:color="auto"/>
            <w:right w:val="none" w:sz="0" w:space="0" w:color="auto"/>
          </w:divBdr>
          <w:divsChild>
            <w:div w:id="400835174">
              <w:marLeft w:val="0"/>
              <w:marRight w:val="0"/>
              <w:marTop w:val="0"/>
              <w:marBottom w:val="0"/>
              <w:divBdr>
                <w:top w:val="none" w:sz="0" w:space="0" w:color="auto"/>
                <w:left w:val="none" w:sz="0" w:space="0" w:color="auto"/>
                <w:bottom w:val="none" w:sz="0" w:space="0" w:color="auto"/>
                <w:right w:val="none" w:sz="0" w:space="0" w:color="auto"/>
              </w:divBdr>
            </w:div>
            <w:div w:id="1758672398">
              <w:marLeft w:val="0"/>
              <w:marRight w:val="0"/>
              <w:marTop w:val="0"/>
              <w:marBottom w:val="0"/>
              <w:divBdr>
                <w:top w:val="none" w:sz="0" w:space="0" w:color="auto"/>
                <w:left w:val="none" w:sz="0" w:space="0" w:color="auto"/>
                <w:bottom w:val="none" w:sz="0" w:space="0" w:color="auto"/>
                <w:right w:val="none" w:sz="0" w:space="0" w:color="auto"/>
              </w:divBdr>
            </w:div>
          </w:divsChild>
        </w:div>
        <w:div w:id="1758792602">
          <w:marLeft w:val="-225"/>
          <w:marRight w:val="-225"/>
          <w:marTop w:val="0"/>
          <w:marBottom w:val="0"/>
          <w:divBdr>
            <w:top w:val="none" w:sz="0" w:space="0" w:color="auto"/>
            <w:left w:val="none" w:sz="0" w:space="0" w:color="auto"/>
            <w:bottom w:val="none" w:sz="0" w:space="0" w:color="auto"/>
            <w:right w:val="none" w:sz="0" w:space="0" w:color="auto"/>
          </w:divBdr>
          <w:divsChild>
            <w:div w:id="2053839936">
              <w:marLeft w:val="0"/>
              <w:marRight w:val="0"/>
              <w:marTop w:val="0"/>
              <w:marBottom w:val="0"/>
              <w:divBdr>
                <w:top w:val="none" w:sz="0" w:space="0" w:color="auto"/>
                <w:left w:val="none" w:sz="0" w:space="0" w:color="auto"/>
                <w:bottom w:val="none" w:sz="0" w:space="0" w:color="auto"/>
                <w:right w:val="none" w:sz="0" w:space="0" w:color="auto"/>
              </w:divBdr>
            </w:div>
            <w:div w:id="14159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9454">
      <w:bodyDiv w:val="1"/>
      <w:marLeft w:val="0"/>
      <w:marRight w:val="0"/>
      <w:marTop w:val="0"/>
      <w:marBottom w:val="0"/>
      <w:divBdr>
        <w:top w:val="none" w:sz="0" w:space="0" w:color="auto"/>
        <w:left w:val="none" w:sz="0" w:space="0" w:color="auto"/>
        <w:bottom w:val="none" w:sz="0" w:space="0" w:color="auto"/>
        <w:right w:val="none" w:sz="0" w:space="0" w:color="auto"/>
      </w:divBdr>
    </w:div>
    <w:div w:id="936523448">
      <w:bodyDiv w:val="1"/>
      <w:marLeft w:val="0"/>
      <w:marRight w:val="0"/>
      <w:marTop w:val="0"/>
      <w:marBottom w:val="0"/>
      <w:divBdr>
        <w:top w:val="none" w:sz="0" w:space="0" w:color="auto"/>
        <w:left w:val="none" w:sz="0" w:space="0" w:color="auto"/>
        <w:bottom w:val="none" w:sz="0" w:space="0" w:color="auto"/>
        <w:right w:val="none" w:sz="0" w:space="0" w:color="auto"/>
      </w:divBdr>
    </w:div>
    <w:div w:id="12761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upstsavioursprimary.co.uk/wp-content/uploads/2022/03/children-and-family-wellbeing-service-offer-february-2022.pdf"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bacupstsavioursprimary.co.uk/wp-content/uploads/2022/03/wwwcf-part-1-and-2-final.pdf"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acupstsavioursprimary.co.uk/wp-content/uploads/2022/03/Screenshot-2022-03-09-at-15.14.00.png" TargetMode="External"/><Relationship Id="rId11" Type="http://schemas.openxmlformats.org/officeDocument/2006/relationships/hyperlink" Target="mailto:kate.brown@lancashire.gov.uk" TargetMode="Externa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bacupstsavioursprimary.co.uk/wp-content/uploads/2022/03/wwwcf-part-3-lancs-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Peter Noel</cp:lastModifiedBy>
  <cp:revision>5</cp:revision>
  <dcterms:created xsi:type="dcterms:W3CDTF">2022-03-30T11:35:00Z</dcterms:created>
  <dcterms:modified xsi:type="dcterms:W3CDTF">2022-03-30T13:09:00Z</dcterms:modified>
</cp:coreProperties>
</file>